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5C" w:rsidRDefault="00FB4AD9" w:rsidP="0008361B">
      <w:pPr>
        <w:spacing w:line="360" w:lineRule="auto"/>
        <w:jc w:val="center"/>
        <w:rPr>
          <w:rFonts w:ascii="黑体" w:eastAsia="黑体" w:hAnsi="黑体"/>
          <w:b/>
          <w:sz w:val="32"/>
          <w:szCs w:val="32"/>
        </w:rPr>
      </w:pPr>
      <w:r>
        <w:rPr>
          <w:rFonts w:ascii="黑体" w:eastAsia="黑体" w:hAnsi="黑体" w:hint="eastAsia"/>
          <w:b/>
          <w:sz w:val="32"/>
          <w:szCs w:val="32"/>
        </w:rPr>
        <w:t>2015年</w:t>
      </w:r>
      <w:r w:rsidR="001831B9" w:rsidRPr="002A285C">
        <w:rPr>
          <w:rFonts w:ascii="黑体" w:eastAsia="黑体" w:hAnsi="黑体" w:hint="eastAsia"/>
          <w:b/>
          <w:sz w:val="32"/>
          <w:szCs w:val="32"/>
        </w:rPr>
        <w:t>上海海洋大学经济管理学院</w:t>
      </w:r>
    </w:p>
    <w:p w:rsidR="001831B9" w:rsidRPr="002A285C" w:rsidRDefault="001831B9" w:rsidP="0008361B">
      <w:pPr>
        <w:spacing w:line="360" w:lineRule="auto"/>
        <w:jc w:val="center"/>
        <w:rPr>
          <w:rFonts w:ascii="黑体" w:eastAsia="黑体" w:hAnsi="黑体"/>
          <w:b/>
          <w:sz w:val="32"/>
          <w:szCs w:val="32"/>
        </w:rPr>
      </w:pPr>
      <w:r w:rsidRPr="002A285C">
        <w:rPr>
          <w:rFonts w:ascii="黑体" w:eastAsia="黑体" w:hAnsi="黑体" w:hint="eastAsia"/>
          <w:b/>
          <w:sz w:val="32"/>
          <w:szCs w:val="32"/>
        </w:rPr>
        <w:t>关于优秀本科毕业生免试攻读硕士研究生的</w:t>
      </w:r>
      <w:r w:rsidR="00786D99" w:rsidRPr="002A285C">
        <w:rPr>
          <w:rFonts w:ascii="黑体" w:eastAsia="黑体" w:hAnsi="黑体" w:hint="eastAsia"/>
          <w:b/>
          <w:sz w:val="32"/>
          <w:szCs w:val="32"/>
        </w:rPr>
        <w:t>推荐</w:t>
      </w:r>
      <w:r w:rsidRPr="002A285C">
        <w:rPr>
          <w:rFonts w:ascii="黑体" w:eastAsia="黑体" w:hAnsi="黑体" w:hint="eastAsia"/>
          <w:b/>
          <w:sz w:val="32"/>
          <w:szCs w:val="32"/>
        </w:rPr>
        <w:t>办法</w:t>
      </w:r>
    </w:p>
    <w:p w:rsidR="00205B01" w:rsidRPr="002A285C" w:rsidRDefault="00205B01" w:rsidP="002A285C">
      <w:pPr>
        <w:widowControl/>
        <w:spacing w:line="440" w:lineRule="exact"/>
        <w:ind w:firstLineChars="200" w:firstLine="560"/>
        <w:rPr>
          <w:rFonts w:ascii="华文仿宋" w:eastAsia="华文仿宋" w:hAnsi="华文仿宋"/>
          <w:sz w:val="28"/>
          <w:szCs w:val="28"/>
        </w:rPr>
      </w:pPr>
    </w:p>
    <w:p w:rsidR="00205B01" w:rsidRPr="002A285C" w:rsidRDefault="00205B01" w:rsidP="002A285C">
      <w:pPr>
        <w:widowControl/>
        <w:adjustRightInd w:val="0"/>
        <w:snapToGrid w:val="0"/>
        <w:spacing w:line="440" w:lineRule="exact"/>
        <w:jc w:val="left"/>
        <w:rPr>
          <w:rFonts w:ascii="华文仿宋" w:eastAsia="华文仿宋" w:hAnsi="华文仿宋"/>
          <w:sz w:val="28"/>
          <w:szCs w:val="28"/>
        </w:rPr>
      </w:pPr>
      <w:r w:rsidRPr="002A285C">
        <w:rPr>
          <w:rFonts w:ascii="华文仿宋" w:eastAsia="华文仿宋" w:hAnsi="华文仿宋" w:hint="eastAsia"/>
          <w:sz w:val="28"/>
          <w:szCs w:val="28"/>
        </w:rPr>
        <w:t xml:space="preserve">    根据《上海海洋大学推荐优秀应届本科毕业生免试攻读硕士学位研究生工作实施办法》的意见精神，结合我院的具体情况，特制定本办法。</w:t>
      </w:r>
    </w:p>
    <w:p w:rsidR="00205B01" w:rsidRPr="002A285C" w:rsidRDefault="00205B01" w:rsidP="002A285C">
      <w:pPr>
        <w:widowControl/>
        <w:adjustRightInd w:val="0"/>
        <w:snapToGrid w:val="0"/>
        <w:spacing w:line="440" w:lineRule="exact"/>
        <w:jc w:val="left"/>
        <w:rPr>
          <w:rFonts w:ascii="华文仿宋" w:eastAsia="华文仿宋" w:hAnsi="华文仿宋"/>
          <w:b/>
          <w:sz w:val="28"/>
          <w:szCs w:val="28"/>
        </w:rPr>
      </w:pPr>
      <w:r w:rsidRPr="002A285C">
        <w:rPr>
          <w:rFonts w:ascii="华文仿宋" w:eastAsia="华文仿宋" w:hAnsi="华文仿宋" w:hint="eastAsia"/>
          <w:b/>
          <w:sz w:val="28"/>
          <w:szCs w:val="28"/>
        </w:rPr>
        <w:t>一、基本原则</w:t>
      </w:r>
    </w:p>
    <w:p w:rsidR="00205B01" w:rsidRPr="002A285C" w:rsidRDefault="00205B01" w:rsidP="002A285C">
      <w:pPr>
        <w:widowControl/>
        <w:spacing w:line="440" w:lineRule="exact"/>
        <w:ind w:firstLineChars="200" w:firstLine="560"/>
        <w:rPr>
          <w:rFonts w:ascii="华文仿宋" w:eastAsia="华文仿宋" w:hAnsi="华文仿宋"/>
          <w:sz w:val="28"/>
          <w:szCs w:val="28"/>
        </w:rPr>
      </w:pPr>
      <w:r w:rsidRPr="002A285C">
        <w:rPr>
          <w:rFonts w:ascii="华文仿宋" w:eastAsia="华文仿宋" w:hAnsi="华文仿宋" w:hint="eastAsia"/>
          <w:sz w:val="28"/>
          <w:szCs w:val="28"/>
        </w:rPr>
        <w:t>推免工作“坚持公正、公平、公开”、“自愿、自主、自选”、“全面衡量，择优选拔”、“重点建设，优先发展”、“统筹安排，共同推进”等相关原则。</w:t>
      </w:r>
    </w:p>
    <w:p w:rsidR="00205B01" w:rsidRPr="002A285C" w:rsidRDefault="00205B01" w:rsidP="002A285C">
      <w:pPr>
        <w:widowControl/>
        <w:spacing w:line="440" w:lineRule="exact"/>
        <w:rPr>
          <w:rFonts w:ascii="华文仿宋" w:eastAsia="华文仿宋" w:hAnsi="华文仿宋"/>
          <w:b/>
          <w:sz w:val="28"/>
          <w:szCs w:val="28"/>
        </w:rPr>
      </w:pPr>
      <w:r w:rsidRPr="002A285C">
        <w:rPr>
          <w:rFonts w:ascii="华文仿宋" w:eastAsia="华文仿宋" w:hAnsi="华文仿宋" w:hint="eastAsia"/>
          <w:b/>
          <w:sz w:val="28"/>
          <w:szCs w:val="28"/>
        </w:rPr>
        <w:t>二、组织机构</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w:t>
      </w:r>
      <w:r w:rsidR="00205B01" w:rsidRPr="002A285C">
        <w:rPr>
          <w:rFonts w:ascii="华文仿宋" w:eastAsia="华文仿宋" w:hAnsi="华文仿宋" w:hint="eastAsia"/>
          <w:sz w:val="28"/>
          <w:szCs w:val="28"/>
        </w:rPr>
        <w:t>学院成立推荐工作</w:t>
      </w:r>
      <w:r w:rsidRPr="002A285C">
        <w:rPr>
          <w:rFonts w:ascii="华文仿宋" w:eastAsia="华文仿宋" w:hAnsi="华文仿宋" w:hint="eastAsia"/>
          <w:sz w:val="28"/>
          <w:szCs w:val="28"/>
        </w:rPr>
        <w:t>领导</w:t>
      </w:r>
      <w:r w:rsidR="00205B01" w:rsidRPr="002A285C">
        <w:rPr>
          <w:rFonts w:ascii="华文仿宋" w:eastAsia="华文仿宋" w:hAnsi="华文仿宋" w:hint="eastAsia"/>
          <w:sz w:val="28"/>
          <w:szCs w:val="28"/>
        </w:rPr>
        <w:t>小组。</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组</w:t>
      </w:r>
      <w:r w:rsidR="005433A2">
        <w:rPr>
          <w:rFonts w:ascii="华文仿宋" w:eastAsia="华文仿宋" w:hAnsi="华文仿宋" w:hint="eastAsia"/>
          <w:sz w:val="28"/>
          <w:szCs w:val="28"/>
        </w:rPr>
        <w:t xml:space="preserve">  </w:t>
      </w:r>
      <w:r w:rsidRPr="002A285C">
        <w:rPr>
          <w:rFonts w:ascii="华文仿宋" w:eastAsia="华文仿宋" w:hAnsi="华文仿宋" w:hint="eastAsia"/>
          <w:sz w:val="28"/>
          <w:szCs w:val="28"/>
        </w:rPr>
        <w:t>长：岑伟平（学院党委书记）</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副组长：杨德利（学院副院长）</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林喜臣（学院党委副书记）</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组</w:t>
      </w:r>
      <w:r w:rsidR="005433A2">
        <w:rPr>
          <w:rFonts w:ascii="华文仿宋" w:eastAsia="华文仿宋" w:hAnsi="华文仿宋" w:hint="eastAsia"/>
          <w:sz w:val="28"/>
          <w:szCs w:val="28"/>
        </w:rPr>
        <w:t xml:space="preserve">  </w:t>
      </w:r>
      <w:r w:rsidRPr="002A285C">
        <w:rPr>
          <w:rFonts w:ascii="华文仿宋" w:eastAsia="华文仿宋" w:hAnsi="华文仿宋" w:hint="eastAsia"/>
          <w:sz w:val="28"/>
          <w:szCs w:val="28"/>
        </w:rPr>
        <w:t>员：黎江、闫咏、</w:t>
      </w:r>
      <w:r w:rsidR="00456C56" w:rsidRPr="00C6677D">
        <w:rPr>
          <w:rFonts w:ascii="华文仿宋" w:eastAsia="华文仿宋" w:hAnsi="华文仿宋" w:hint="eastAsia"/>
          <w:sz w:val="28"/>
          <w:szCs w:val="28"/>
        </w:rPr>
        <w:t>王方方</w:t>
      </w:r>
      <w:r w:rsidRPr="00C6677D">
        <w:rPr>
          <w:rFonts w:ascii="华文仿宋" w:eastAsia="华文仿宋" w:hAnsi="华文仿宋" w:hint="eastAsia"/>
          <w:sz w:val="28"/>
          <w:szCs w:val="28"/>
        </w:rPr>
        <w:t>、</w:t>
      </w:r>
      <w:r w:rsidR="003D45A8" w:rsidRPr="00C6677D">
        <w:rPr>
          <w:rFonts w:ascii="华文仿宋" w:eastAsia="华文仿宋" w:hAnsi="华文仿宋" w:hint="eastAsia"/>
          <w:sz w:val="28"/>
          <w:szCs w:val="28"/>
        </w:rPr>
        <w:t>边黎明</w:t>
      </w:r>
    </w:p>
    <w:p w:rsidR="00205B01" w:rsidRPr="002A285C" w:rsidRDefault="00E6219C" w:rsidP="002A285C">
      <w:pPr>
        <w:widowControl/>
        <w:spacing w:line="440" w:lineRule="exact"/>
        <w:rPr>
          <w:rFonts w:ascii="华文仿宋" w:eastAsia="华文仿宋" w:hAnsi="华文仿宋"/>
          <w:b/>
          <w:sz w:val="28"/>
          <w:szCs w:val="28"/>
        </w:rPr>
      </w:pPr>
      <w:r w:rsidRPr="002A285C">
        <w:rPr>
          <w:rFonts w:ascii="华文仿宋" w:eastAsia="华文仿宋" w:hAnsi="华文仿宋" w:hint="eastAsia"/>
          <w:b/>
          <w:sz w:val="28"/>
          <w:szCs w:val="28"/>
        </w:rPr>
        <w:t>三、名额分配</w:t>
      </w:r>
    </w:p>
    <w:p w:rsidR="00E6219C" w:rsidRPr="002A285C" w:rsidRDefault="00E6219C" w:rsidP="002A285C">
      <w:pPr>
        <w:widowControl/>
        <w:spacing w:line="440" w:lineRule="exact"/>
        <w:rPr>
          <w:rFonts w:ascii="华文仿宋" w:eastAsia="华文仿宋" w:hAnsi="华文仿宋"/>
          <w:sz w:val="28"/>
          <w:szCs w:val="28"/>
        </w:rPr>
      </w:pPr>
      <w:r w:rsidRPr="002A285C">
        <w:rPr>
          <w:rFonts w:ascii="华文仿宋" w:eastAsia="华文仿宋" w:hAnsi="华文仿宋" w:hint="eastAsia"/>
          <w:sz w:val="28"/>
          <w:szCs w:val="28"/>
        </w:rPr>
        <w:t xml:space="preserve">     我院推免生名额13名，不区分学术学位和专业学位。</w:t>
      </w:r>
    </w:p>
    <w:p w:rsidR="001C4107" w:rsidRPr="002A285C" w:rsidRDefault="001C4107" w:rsidP="002A285C">
      <w:pPr>
        <w:widowControl/>
        <w:tabs>
          <w:tab w:val="left" w:pos="426"/>
        </w:tabs>
        <w:adjustRightInd w:val="0"/>
        <w:snapToGrid w:val="0"/>
        <w:spacing w:line="440" w:lineRule="exact"/>
        <w:jc w:val="left"/>
        <w:rPr>
          <w:rFonts w:ascii="华文仿宋" w:eastAsia="华文仿宋" w:hAnsi="华文仿宋" w:cs="宋体"/>
          <w:b/>
          <w:bCs/>
          <w:color w:val="000000"/>
          <w:kern w:val="0"/>
          <w:sz w:val="28"/>
          <w:szCs w:val="28"/>
        </w:rPr>
      </w:pPr>
      <w:r w:rsidRPr="002A285C">
        <w:rPr>
          <w:rFonts w:ascii="华文仿宋" w:eastAsia="华文仿宋" w:hAnsi="华文仿宋" w:cs="宋体" w:hint="eastAsia"/>
          <w:b/>
          <w:bCs/>
          <w:color w:val="000000"/>
          <w:kern w:val="0"/>
          <w:sz w:val="28"/>
          <w:szCs w:val="28"/>
        </w:rPr>
        <w:t xml:space="preserve">四、申请条件  </w:t>
      </w:r>
    </w:p>
    <w:p w:rsidR="00E71ED3" w:rsidRPr="002A285C" w:rsidRDefault="00E71ED3" w:rsidP="002A285C">
      <w:pPr>
        <w:adjustRightInd w:val="0"/>
        <w:snapToGrid w:val="0"/>
        <w:spacing w:line="440" w:lineRule="exact"/>
        <w:jc w:val="left"/>
        <w:rPr>
          <w:rFonts w:ascii="华文仿宋" w:eastAsia="华文仿宋" w:hAnsi="华文仿宋"/>
          <w:sz w:val="28"/>
          <w:szCs w:val="28"/>
        </w:rPr>
      </w:pPr>
      <w:r w:rsidRPr="002A285C">
        <w:rPr>
          <w:rFonts w:ascii="华文仿宋" w:eastAsia="华文仿宋" w:hAnsi="华文仿宋" w:hint="eastAsia"/>
          <w:sz w:val="28"/>
          <w:szCs w:val="28"/>
        </w:rPr>
        <w:t>（一）基本要求</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1.纳入国家普通本科招生计划录取的应届毕业生（不含专升本、第二学士学位）。</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2.具有高尚的爱国主义情操和集体主义精神，社会主义信念坚定，社会责任感强，遵纪守法，品行优良，无任何违法违纪受处分记录。</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3.</w:t>
      </w:r>
      <w:r w:rsidR="00E71ED3" w:rsidRPr="002A285C">
        <w:rPr>
          <w:rFonts w:ascii="华文仿宋" w:eastAsia="华文仿宋" w:hAnsi="华文仿宋"/>
          <w:sz w:val="28"/>
          <w:szCs w:val="28"/>
        </w:rPr>
        <w:t>身心健康</w:t>
      </w:r>
      <w:r w:rsidR="00E71ED3" w:rsidRPr="002A285C">
        <w:rPr>
          <w:rFonts w:ascii="华文仿宋" w:eastAsia="华文仿宋" w:hAnsi="华文仿宋" w:hint="eastAsia"/>
          <w:sz w:val="28"/>
          <w:szCs w:val="28"/>
        </w:rPr>
        <w:t>，体检合格者。</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4.学术研究兴趣浓厚，</w:t>
      </w:r>
      <w:r w:rsidR="003D45A8" w:rsidRPr="00C6677D">
        <w:rPr>
          <w:rFonts w:ascii="华文仿宋" w:eastAsia="华文仿宋" w:hAnsi="华文仿宋" w:hint="eastAsia"/>
          <w:sz w:val="28"/>
          <w:szCs w:val="28"/>
        </w:rPr>
        <w:t>有较强的科学精神、协作精神、创新精神、创业意识和创新创业能力，无剽窃他人</w:t>
      </w:r>
      <w:r w:rsidR="003D45A8" w:rsidRPr="003D45A8">
        <w:rPr>
          <w:rFonts w:ascii="华文仿宋" w:eastAsia="华文仿宋" w:hAnsi="华文仿宋" w:hint="eastAsia"/>
          <w:sz w:val="28"/>
          <w:szCs w:val="28"/>
        </w:rPr>
        <w:t>学术成果记录</w:t>
      </w:r>
      <w:r w:rsidR="00E71ED3" w:rsidRPr="002A285C">
        <w:rPr>
          <w:rFonts w:ascii="华文仿宋" w:eastAsia="华文仿宋" w:hAnsi="华文仿宋" w:hint="eastAsia"/>
          <w:sz w:val="28"/>
          <w:szCs w:val="28"/>
        </w:rPr>
        <w:t>。</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5.修完本专业1-6学期与专业教学计划进度相应的课程，取得规定的学分。原则上按照1-6学期平均学分绩点从高到低依次进行排序，优先遴选本科各专业排名前25%（含25%）的学生，平均学分绩点应不低于2.6。各学院可以在学校基本要求的基础上，自行确定本学院成绩基本要求和排序方法。平均学分绩点的统计截止时间</w:t>
      </w:r>
      <w:r w:rsidR="00FE45C1" w:rsidRPr="002A285C">
        <w:rPr>
          <w:rFonts w:ascii="华文仿宋" w:eastAsia="华文仿宋" w:hAnsi="华文仿宋" w:hint="eastAsia"/>
          <w:sz w:val="28"/>
          <w:szCs w:val="28"/>
        </w:rPr>
        <w:t>201</w:t>
      </w:r>
      <w:r w:rsidR="00456C56">
        <w:rPr>
          <w:rFonts w:ascii="华文仿宋" w:eastAsia="华文仿宋" w:hAnsi="华文仿宋" w:hint="eastAsia"/>
          <w:sz w:val="28"/>
          <w:szCs w:val="28"/>
        </w:rPr>
        <w:t>5</w:t>
      </w:r>
      <w:r w:rsidR="00FE45C1" w:rsidRPr="002A285C">
        <w:rPr>
          <w:rFonts w:ascii="华文仿宋" w:eastAsia="华文仿宋" w:hAnsi="华文仿宋" w:hint="eastAsia"/>
          <w:sz w:val="28"/>
          <w:szCs w:val="28"/>
        </w:rPr>
        <w:t>年9月1日</w:t>
      </w:r>
      <w:r w:rsidR="00E71ED3" w:rsidRPr="002A285C">
        <w:rPr>
          <w:rFonts w:ascii="华文仿宋" w:eastAsia="华文仿宋" w:hAnsi="华文仿宋" w:hint="eastAsia"/>
          <w:sz w:val="28"/>
          <w:szCs w:val="28"/>
        </w:rPr>
        <w:t>。</w:t>
      </w:r>
    </w:p>
    <w:p w:rsidR="00E71ED3" w:rsidRPr="002A285C" w:rsidRDefault="00585B34" w:rsidP="002A285C">
      <w:pPr>
        <w:adjustRightInd w:val="0"/>
        <w:snapToGrid w:val="0"/>
        <w:spacing w:line="440" w:lineRule="exact"/>
        <w:jc w:val="left"/>
        <w:rPr>
          <w:rFonts w:ascii="华文仿宋" w:eastAsia="华文仿宋" w:hAnsi="华文仿宋"/>
          <w:sz w:val="28"/>
          <w:szCs w:val="28"/>
        </w:rPr>
      </w:pPr>
      <w:r>
        <w:rPr>
          <w:rFonts w:ascii="华文仿宋" w:eastAsia="华文仿宋" w:hAnsi="华文仿宋" w:hint="eastAsia"/>
          <w:sz w:val="28"/>
          <w:szCs w:val="28"/>
        </w:rPr>
        <w:t xml:space="preserve">    </w:t>
      </w:r>
      <w:r w:rsidR="00E71ED3" w:rsidRPr="002A285C">
        <w:rPr>
          <w:rFonts w:ascii="华文仿宋" w:eastAsia="华文仿宋" w:hAnsi="华文仿宋" w:hint="eastAsia"/>
          <w:sz w:val="28"/>
          <w:szCs w:val="28"/>
        </w:rPr>
        <w:t xml:space="preserve">6.全国大学英语四级考试成绩425分（含）以上（710分制）。 </w:t>
      </w:r>
    </w:p>
    <w:p w:rsidR="001831B9" w:rsidRPr="002A285C" w:rsidRDefault="00E71ED3" w:rsidP="00585B34">
      <w:pPr>
        <w:spacing w:line="440" w:lineRule="exact"/>
        <w:rPr>
          <w:rFonts w:ascii="华文仿宋" w:eastAsia="华文仿宋" w:hAnsi="华文仿宋"/>
          <w:sz w:val="28"/>
          <w:szCs w:val="28"/>
        </w:rPr>
      </w:pPr>
      <w:r w:rsidRPr="002A285C">
        <w:rPr>
          <w:rFonts w:ascii="华文仿宋" w:eastAsia="华文仿宋" w:hAnsi="华文仿宋" w:hint="eastAsia"/>
          <w:sz w:val="28"/>
          <w:szCs w:val="28"/>
        </w:rPr>
        <w:t>（二）对有特殊学术专长或具有突出培养潜质者，可以不受学院综合排名限制，</w:t>
      </w:r>
      <w:r w:rsidRPr="002A285C">
        <w:rPr>
          <w:rFonts w:ascii="华文仿宋" w:eastAsia="华文仿宋" w:hAnsi="华文仿宋" w:hint="eastAsia"/>
          <w:sz w:val="28"/>
          <w:szCs w:val="28"/>
        </w:rPr>
        <w:lastRenderedPageBreak/>
        <w:t>进行特殊选拔。特殊选拔必须经三名以上（含三名）本学院本专业教授联名推荐，所在学院进行专题报告，申请者的申报材料、教授联名的推荐信、专题报告内容及结论等，在学院逐级进行公示,无异议后，经学院推荐工作小组审查批准后，报学校推免生工作领导小组审批。推荐工作必须做到程序透明、操作规范、结果公开。</w:t>
      </w:r>
    </w:p>
    <w:p w:rsidR="00E71ED3" w:rsidRPr="002A285C" w:rsidRDefault="00E71ED3" w:rsidP="002A285C">
      <w:pPr>
        <w:widowControl/>
        <w:tabs>
          <w:tab w:val="left" w:pos="426"/>
        </w:tabs>
        <w:adjustRightInd w:val="0"/>
        <w:snapToGrid w:val="0"/>
        <w:spacing w:line="440" w:lineRule="exact"/>
        <w:jc w:val="left"/>
        <w:rPr>
          <w:rFonts w:ascii="华文仿宋" w:eastAsia="华文仿宋" w:hAnsi="华文仿宋" w:cs="宋体"/>
          <w:b/>
          <w:bCs/>
          <w:color w:val="000000"/>
          <w:kern w:val="0"/>
          <w:sz w:val="28"/>
          <w:szCs w:val="28"/>
        </w:rPr>
      </w:pPr>
      <w:r w:rsidRPr="002A285C">
        <w:rPr>
          <w:rFonts w:ascii="华文仿宋" w:eastAsia="华文仿宋" w:hAnsi="华文仿宋" w:cs="宋体" w:hint="eastAsia"/>
          <w:b/>
          <w:bCs/>
          <w:color w:val="000000"/>
          <w:kern w:val="0"/>
          <w:sz w:val="28"/>
          <w:szCs w:val="28"/>
        </w:rPr>
        <w:t>五、推荐工作程序</w:t>
      </w:r>
    </w:p>
    <w:p w:rsidR="00E71ED3" w:rsidRPr="002A285C" w:rsidRDefault="00585B34" w:rsidP="002A285C">
      <w:pPr>
        <w:widowControl/>
        <w:adjustRightInd w:val="0"/>
        <w:snapToGrid w:val="0"/>
        <w:spacing w:line="440" w:lineRule="exact"/>
        <w:jc w:val="left"/>
        <w:rPr>
          <w:rFonts w:ascii="华文仿宋" w:eastAsia="华文仿宋" w:hAnsi="华文仿宋"/>
          <w:bCs/>
          <w:color w:val="000000"/>
          <w:sz w:val="28"/>
          <w:szCs w:val="28"/>
        </w:rPr>
      </w:pPr>
      <w:r>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1.9月1</w:t>
      </w:r>
      <w:r w:rsidR="003D45A8">
        <w:rPr>
          <w:rFonts w:ascii="华文仿宋" w:eastAsia="华文仿宋" w:hAnsi="华文仿宋" w:hint="eastAsia"/>
          <w:bCs/>
          <w:color w:val="000000"/>
          <w:sz w:val="28"/>
          <w:szCs w:val="28"/>
        </w:rPr>
        <w:t>4</w:t>
      </w:r>
      <w:r w:rsidR="00E71ED3" w:rsidRPr="002A285C">
        <w:rPr>
          <w:rFonts w:ascii="华文仿宋" w:eastAsia="华文仿宋" w:hAnsi="华文仿宋" w:hint="eastAsia"/>
          <w:bCs/>
          <w:color w:val="000000"/>
          <w:sz w:val="28"/>
          <w:szCs w:val="28"/>
        </w:rPr>
        <w:t>日，学院制定推荐办法并报研究生院审核。</w:t>
      </w:r>
    </w:p>
    <w:p w:rsidR="00E71ED3" w:rsidRPr="00456C56" w:rsidRDefault="00585B34" w:rsidP="002A285C">
      <w:pPr>
        <w:widowControl/>
        <w:adjustRightInd w:val="0"/>
        <w:snapToGrid w:val="0"/>
        <w:spacing w:line="440" w:lineRule="exact"/>
        <w:jc w:val="left"/>
        <w:rPr>
          <w:rFonts w:ascii="华文仿宋" w:eastAsia="华文仿宋" w:hAnsi="华文仿宋"/>
          <w:bCs/>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2.9月1</w:t>
      </w:r>
      <w:r w:rsidR="00456C56">
        <w:rPr>
          <w:rFonts w:ascii="华文仿宋" w:eastAsia="华文仿宋" w:hAnsi="华文仿宋" w:hint="eastAsia"/>
          <w:color w:val="000000"/>
          <w:sz w:val="28"/>
          <w:szCs w:val="28"/>
        </w:rPr>
        <w:t>4</w:t>
      </w:r>
      <w:r w:rsidR="00E71ED3" w:rsidRPr="002A285C">
        <w:rPr>
          <w:rFonts w:ascii="华文仿宋" w:eastAsia="华文仿宋" w:hAnsi="华文仿宋" w:hint="eastAsia"/>
          <w:color w:val="000000"/>
          <w:sz w:val="28"/>
          <w:szCs w:val="28"/>
        </w:rPr>
        <w:t>日—9月18日12:00，学院公布推荐办法并接受学生报名。符合申请条件的学生，应</w:t>
      </w:r>
      <w:r w:rsidR="00E71ED3" w:rsidRPr="002A285C">
        <w:rPr>
          <w:rFonts w:ascii="华文仿宋" w:eastAsia="华文仿宋" w:hAnsi="华文仿宋" w:hint="eastAsia"/>
          <w:bCs/>
          <w:color w:val="000000"/>
          <w:sz w:val="28"/>
          <w:szCs w:val="28"/>
        </w:rPr>
        <w:t>向本人所在学院提交申请，</w:t>
      </w:r>
      <w:r w:rsidR="00E71ED3" w:rsidRPr="002A285C">
        <w:rPr>
          <w:rFonts w:ascii="华文仿宋" w:eastAsia="华文仿宋" w:hAnsi="华文仿宋" w:hint="eastAsia"/>
          <w:color w:val="000000"/>
          <w:sz w:val="28"/>
          <w:szCs w:val="28"/>
        </w:rPr>
        <w:t>填写《上海海洋大学推荐免试攻</w:t>
      </w:r>
      <w:r w:rsidR="00E71ED3" w:rsidRPr="00456C56">
        <w:rPr>
          <w:rFonts w:ascii="华文仿宋" w:eastAsia="华文仿宋" w:hAnsi="华文仿宋" w:hint="eastAsia"/>
          <w:bCs/>
          <w:color w:val="000000"/>
          <w:sz w:val="28"/>
          <w:szCs w:val="28"/>
        </w:rPr>
        <w:t>读硕士学位研究生申请审核表》（简称申请审核表），并提交相应证明材料。</w:t>
      </w:r>
    </w:p>
    <w:p w:rsidR="00456C56" w:rsidRPr="00456C56" w:rsidRDefault="00E71ED3" w:rsidP="00456C56">
      <w:pPr>
        <w:widowControl/>
        <w:adjustRightInd w:val="0"/>
        <w:snapToGrid w:val="0"/>
        <w:spacing w:line="440" w:lineRule="exact"/>
        <w:ind w:firstLineChars="150" w:firstLine="420"/>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3.9月</w:t>
      </w:r>
      <w:r w:rsidR="00456C56">
        <w:rPr>
          <w:rFonts w:ascii="华文仿宋" w:eastAsia="华文仿宋" w:hAnsi="华文仿宋" w:hint="eastAsia"/>
          <w:bCs/>
          <w:color w:val="000000"/>
          <w:sz w:val="28"/>
          <w:szCs w:val="28"/>
        </w:rPr>
        <w:t>18</w:t>
      </w:r>
      <w:r w:rsidRPr="002A285C">
        <w:rPr>
          <w:rFonts w:ascii="华文仿宋" w:eastAsia="华文仿宋" w:hAnsi="华文仿宋" w:hint="eastAsia"/>
          <w:bCs/>
          <w:color w:val="000000"/>
          <w:sz w:val="28"/>
          <w:szCs w:val="28"/>
        </w:rPr>
        <w:t>日</w:t>
      </w:r>
      <w:r w:rsidR="00456C56" w:rsidRPr="00456C56">
        <w:rPr>
          <w:rFonts w:ascii="华文仿宋" w:eastAsia="华文仿宋" w:hAnsi="华文仿宋" w:hint="eastAsia"/>
          <w:bCs/>
          <w:color w:val="000000"/>
          <w:sz w:val="28"/>
          <w:szCs w:val="28"/>
        </w:rPr>
        <w:t>—</w:t>
      </w:r>
      <w:r w:rsidR="00456C56" w:rsidRPr="002A285C">
        <w:rPr>
          <w:rFonts w:ascii="华文仿宋" w:eastAsia="华文仿宋" w:hAnsi="华文仿宋" w:hint="eastAsia"/>
          <w:bCs/>
          <w:color w:val="000000"/>
          <w:sz w:val="28"/>
          <w:szCs w:val="28"/>
        </w:rPr>
        <w:t>9月</w:t>
      </w:r>
      <w:r w:rsidR="00456C56">
        <w:rPr>
          <w:rFonts w:ascii="华文仿宋" w:eastAsia="华文仿宋" w:hAnsi="华文仿宋" w:hint="eastAsia"/>
          <w:bCs/>
          <w:color w:val="000000"/>
          <w:sz w:val="28"/>
          <w:szCs w:val="28"/>
        </w:rPr>
        <w:t>22</w:t>
      </w:r>
      <w:r w:rsidR="00456C56" w:rsidRPr="002A285C">
        <w:rPr>
          <w:rFonts w:ascii="华文仿宋" w:eastAsia="华文仿宋" w:hAnsi="华文仿宋" w:hint="eastAsia"/>
          <w:bCs/>
          <w:color w:val="000000"/>
          <w:sz w:val="28"/>
          <w:szCs w:val="28"/>
        </w:rPr>
        <w:t>日</w:t>
      </w:r>
      <w:r w:rsidRPr="002A285C">
        <w:rPr>
          <w:rFonts w:ascii="华文仿宋" w:eastAsia="华文仿宋" w:hAnsi="华文仿宋" w:hint="eastAsia"/>
          <w:bCs/>
          <w:color w:val="000000"/>
          <w:sz w:val="28"/>
          <w:szCs w:val="28"/>
        </w:rPr>
        <w:t>，</w:t>
      </w:r>
      <w:r w:rsidR="00456C56" w:rsidRPr="00456C56">
        <w:rPr>
          <w:rFonts w:ascii="华文仿宋" w:eastAsia="华文仿宋" w:hAnsi="华文仿宋" w:hint="eastAsia"/>
          <w:bCs/>
          <w:color w:val="000000"/>
          <w:sz w:val="28"/>
          <w:szCs w:val="28"/>
        </w:rPr>
        <w:t>推荐学院审核。推荐学院根据推免生申请条件，按推荐成绩排序，并将名单送至教务处和学生处进行相关信息审核。</w:t>
      </w:r>
    </w:p>
    <w:p w:rsidR="00456C56" w:rsidRPr="002A285C" w:rsidRDefault="00456C56" w:rsidP="00456C56">
      <w:pPr>
        <w:widowControl/>
        <w:adjustRightInd w:val="0"/>
        <w:snapToGrid w:val="0"/>
        <w:spacing w:line="440" w:lineRule="exact"/>
        <w:ind w:firstLineChars="150" w:firstLine="420"/>
        <w:jc w:val="left"/>
        <w:rPr>
          <w:rFonts w:ascii="华文仿宋" w:eastAsia="华文仿宋" w:hAnsi="华文仿宋"/>
          <w:bCs/>
          <w:color w:val="000000"/>
          <w:sz w:val="28"/>
          <w:szCs w:val="28"/>
        </w:rPr>
      </w:pPr>
      <w:r>
        <w:rPr>
          <w:rFonts w:ascii="华文仿宋" w:eastAsia="华文仿宋" w:hAnsi="华文仿宋" w:hint="eastAsia"/>
          <w:bCs/>
          <w:color w:val="000000"/>
          <w:sz w:val="28"/>
          <w:szCs w:val="28"/>
        </w:rPr>
        <w:t xml:space="preserve">4. </w:t>
      </w:r>
      <w:r w:rsidRPr="00456C56">
        <w:rPr>
          <w:rFonts w:ascii="华文仿宋" w:eastAsia="华文仿宋" w:hAnsi="华文仿宋" w:hint="eastAsia"/>
          <w:bCs/>
          <w:color w:val="000000"/>
          <w:sz w:val="28"/>
          <w:szCs w:val="28"/>
        </w:rPr>
        <w:t>9月23日下午16：00, 确定推免生名单</w:t>
      </w:r>
      <w:r w:rsidR="003D45A8">
        <w:rPr>
          <w:rFonts w:ascii="华文仿宋" w:eastAsia="华文仿宋" w:hAnsi="华文仿宋" w:hint="eastAsia"/>
          <w:bCs/>
          <w:color w:val="000000"/>
          <w:sz w:val="28"/>
          <w:szCs w:val="28"/>
        </w:rPr>
        <w:t>，并在学院范围内进行公示，</w:t>
      </w:r>
      <w:r w:rsidR="003D45A8" w:rsidRPr="00C6677D">
        <w:rPr>
          <w:rFonts w:ascii="华文仿宋" w:eastAsia="华文仿宋" w:hAnsi="华文仿宋" w:hint="eastAsia"/>
          <w:bCs/>
          <w:color w:val="000000"/>
          <w:sz w:val="28"/>
          <w:szCs w:val="28"/>
        </w:rPr>
        <w:t>同时将推荐名单报备研究生院。</w:t>
      </w:r>
    </w:p>
    <w:p w:rsidR="00E71ED3" w:rsidRPr="002A285C" w:rsidRDefault="00FE45C1" w:rsidP="002A285C">
      <w:pPr>
        <w:widowControl/>
        <w:tabs>
          <w:tab w:val="left" w:pos="426"/>
        </w:tabs>
        <w:adjustRightInd w:val="0"/>
        <w:snapToGrid w:val="0"/>
        <w:spacing w:line="440" w:lineRule="exact"/>
        <w:jc w:val="left"/>
        <w:rPr>
          <w:rFonts w:ascii="华文仿宋" w:eastAsia="华文仿宋" w:hAnsi="华文仿宋" w:cs="宋体"/>
          <w:b/>
          <w:bCs/>
          <w:color w:val="000000"/>
          <w:kern w:val="0"/>
          <w:sz w:val="28"/>
          <w:szCs w:val="28"/>
        </w:rPr>
      </w:pPr>
      <w:r w:rsidRPr="002A285C">
        <w:rPr>
          <w:rFonts w:ascii="华文仿宋" w:eastAsia="华文仿宋" w:hAnsi="华文仿宋" w:cs="宋体" w:hint="eastAsia"/>
          <w:b/>
          <w:bCs/>
          <w:color w:val="000000"/>
          <w:kern w:val="0"/>
          <w:sz w:val="28"/>
          <w:szCs w:val="28"/>
        </w:rPr>
        <w:t>六、</w:t>
      </w:r>
      <w:r w:rsidR="00E71ED3" w:rsidRPr="002A285C">
        <w:rPr>
          <w:rFonts w:ascii="华文仿宋" w:eastAsia="华文仿宋" w:hAnsi="华文仿宋" w:cs="宋体" w:hint="eastAsia"/>
          <w:b/>
          <w:bCs/>
          <w:color w:val="000000"/>
          <w:kern w:val="0"/>
          <w:sz w:val="28"/>
          <w:szCs w:val="28"/>
        </w:rPr>
        <w:t>推荐</w:t>
      </w:r>
      <w:r w:rsidRPr="002A285C">
        <w:rPr>
          <w:rFonts w:ascii="华文仿宋" w:eastAsia="华文仿宋" w:hAnsi="华文仿宋" w:cs="宋体" w:hint="eastAsia"/>
          <w:b/>
          <w:bCs/>
          <w:color w:val="000000"/>
          <w:kern w:val="0"/>
          <w:sz w:val="28"/>
          <w:szCs w:val="28"/>
        </w:rPr>
        <w:t>综合</w:t>
      </w:r>
      <w:r w:rsidR="00E71ED3" w:rsidRPr="002A285C">
        <w:rPr>
          <w:rFonts w:ascii="华文仿宋" w:eastAsia="华文仿宋" w:hAnsi="华文仿宋" w:cs="宋体" w:hint="eastAsia"/>
          <w:b/>
          <w:bCs/>
          <w:color w:val="000000"/>
          <w:kern w:val="0"/>
          <w:sz w:val="28"/>
          <w:szCs w:val="28"/>
        </w:rPr>
        <w:t>成绩计算办法</w:t>
      </w:r>
    </w:p>
    <w:p w:rsidR="00E71ED3" w:rsidRPr="002A285C" w:rsidRDefault="00665DC3"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推荐资格的成绩=本科（1-6学期）平均学分绩点*0.75+加分绩点*0.25；</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1.成绩计算说明：</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（1）</w:t>
      </w:r>
      <w:r w:rsidR="00FE45C1" w:rsidRPr="002A285C">
        <w:rPr>
          <w:rFonts w:ascii="华文仿宋" w:eastAsia="华文仿宋" w:hAnsi="华文仿宋" w:hint="eastAsia"/>
          <w:color w:val="000000"/>
          <w:sz w:val="28"/>
          <w:szCs w:val="28"/>
        </w:rPr>
        <w:t>1-6学期平均学分绩点、加分绩点，各项满分均为4分。</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w:t>
      </w:r>
      <w:r w:rsidR="00FE45C1" w:rsidRPr="002A285C">
        <w:rPr>
          <w:rFonts w:ascii="华文仿宋" w:eastAsia="华文仿宋" w:hAnsi="华文仿宋" w:hint="eastAsia"/>
          <w:color w:val="000000"/>
          <w:sz w:val="28"/>
          <w:szCs w:val="28"/>
        </w:rPr>
        <w:t>加分绩点计算，详见下面2获奖项目对应加分绩点的计算方法。</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2.获奖项目对应加分成绩点的计算方法（</w:t>
      </w:r>
      <w:r w:rsidR="00E71ED3" w:rsidRPr="002A285C">
        <w:rPr>
          <w:rFonts w:ascii="华文仿宋" w:eastAsia="华文仿宋" w:hAnsi="华文仿宋"/>
          <w:color w:val="000000"/>
          <w:sz w:val="28"/>
          <w:szCs w:val="28"/>
        </w:rPr>
        <w:t>奖项获奖日期截止到</w:t>
      </w:r>
      <w:r w:rsidR="00FE45C1" w:rsidRPr="002A285C">
        <w:rPr>
          <w:rFonts w:ascii="华文仿宋" w:eastAsia="华文仿宋" w:hAnsi="华文仿宋" w:hint="eastAsia"/>
          <w:color w:val="000000"/>
          <w:sz w:val="28"/>
          <w:szCs w:val="28"/>
        </w:rPr>
        <w:t>201</w:t>
      </w:r>
      <w:r w:rsidR="000A7C64">
        <w:rPr>
          <w:rFonts w:ascii="华文仿宋" w:eastAsia="华文仿宋" w:hAnsi="华文仿宋" w:hint="eastAsia"/>
          <w:color w:val="000000"/>
          <w:sz w:val="28"/>
          <w:szCs w:val="28"/>
        </w:rPr>
        <w:t>5</w:t>
      </w:r>
      <w:r w:rsidR="00FE45C1" w:rsidRPr="002A285C">
        <w:rPr>
          <w:rFonts w:ascii="华文仿宋" w:eastAsia="华文仿宋" w:hAnsi="华文仿宋" w:hint="eastAsia"/>
          <w:color w:val="000000"/>
          <w:sz w:val="28"/>
          <w:szCs w:val="28"/>
        </w:rPr>
        <w:t>年</w:t>
      </w:r>
      <w:r w:rsidR="00E71ED3" w:rsidRPr="002A285C">
        <w:rPr>
          <w:rFonts w:ascii="华文仿宋" w:eastAsia="华文仿宋" w:hAnsi="华文仿宋" w:hint="eastAsia"/>
          <w:color w:val="000000"/>
          <w:sz w:val="28"/>
          <w:szCs w:val="28"/>
        </w:rPr>
        <w:t>9月1日）</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（1）获得政府主管部门认定的国家级及以上奖励，或在国内外核心期刊上已公开发表与专业相关的，并署名为上海海洋大学的学术论文（第一作者），计为2.4绩点。</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2）获得政府主管部门认定的省市级奖励，或已申请发明专利或获得实用新型专利或外观设计专利（署名第一或第二），在国内外核心期刊上已公开发表专业相关学术论文（第二作者）或获得科研成果（计前5名），并署名为上海海洋大学，计为 0.6绩点。</w:t>
      </w:r>
      <w:r w:rsidR="00B66068" w:rsidRPr="00C6677D">
        <w:rPr>
          <w:rFonts w:ascii="华文仿宋" w:eastAsia="华文仿宋" w:hAnsi="华文仿宋" w:hint="eastAsia"/>
          <w:color w:val="000000"/>
          <w:sz w:val="28"/>
          <w:szCs w:val="28"/>
        </w:rPr>
        <w:t>或在部队荣立三等功或被评为“优秀士兵”二次，计为0.6绩点。</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（3）荣获“校优秀学生标兵”、“校优秀学生干部”、“校优秀团干部”、“校优秀团员”、“校优秀党员”、“校优秀党务工作者”荣誉称号，每项计为0.3绩点。</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（4）荣获“校社会工作积极分子”、“校优秀学生”、“校大学生艺术团优秀团员”</w:t>
      </w: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称号，</w:t>
      </w:r>
      <w:r w:rsidR="00456C56" w:rsidRPr="00C6677D">
        <w:rPr>
          <w:rFonts w:ascii="华文仿宋" w:eastAsia="华文仿宋" w:hAnsi="华文仿宋" w:hint="eastAsia"/>
          <w:color w:val="000000"/>
          <w:sz w:val="28"/>
          <w:szCs w:val="28"/>
        </w:rPr>
        <w:t>在部队被评为“优秀士兵”,每项计为0.2绩点</w:t>
      </w:r>
      <w:r w:rsidR="00E71ED3" w:rsidRPr="00C6677D">
        <w:rPr>
          <w:rFonts w:ascii="华文仿宋" w:eastAsia="华文仿宋" w:hAnsi="华文仿宋" w:hint="eastAsia"/>
          <w:color w:val="000000"/>
          <w:sz w:val="28"/>
          <w:szCs w:val="28"/>
        </w:rPr>
        <w:t>。</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（5）同一学年的同一奖项只计算一次，并按照最高成</w:t>
      </w:r>
      <w:r w:rsidR="00E71ED3" w:rsidRPr="002A285C">
        <w:rPr>
          <w:rFonts w:ascii="华文仿宋" w:eastAsia="华文仿宋" w:hAnsi="华文仿宋" w:hint="eastAsia"/>
          <w:color w:val="000000"/>
          <w:sz w:val="28"/>
          <w:szCs w:val="28"/>
        </w:rPr>
        <w:t>绩计算；只计算本科阶</w:t>
      </w:r>
      <w:r w:rsidR="00E71ED3" w:rsidRPr="002A285C">
        <w:rPr>
          <w:rFonts w:ascii="华文仿宋" w:eastAsia="华文仿宋" w:hAnsi="华文仿宋" w:hint="eastAsia"/>
          <w:color w:val="000000"/>
          <w:sz w:val="28"/>
          <w:szCs w:val="28"/>
        </w:rPr>
        <w:lastRenderedPageBreak/>
        <w:t>段的获奖情况。</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3.加分范围说明</w:t>
      </w:r>
    </w:p>
    <w:p w:rsidR="00E71ED3" w:rsidRPr="00C6677D" w:rsidRDefault="00585B34" w:rsidP="002A285C">
      <w:pPr>
        <w:adjustRightInd w:val="0"/>
        <w:snapToGrid w:val="0"/>
        <w:spacing w:line="44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（1）</w:t>
      </w:r>
      <w:r w:rsidR="00456C56" w:rsidRPr="00C6677D">
        <w:rPr>
          <w:rFonts w:ascii="华文仿宋" w:eastAsia="华文仿宋" w:hAnsi="华文仿宋" w:hint="eastAsia"/>
          <w:color w:val="000000"/>
          <w:sz w:val="28"/>
          <w:szCs w:val="28"/>
        </w:rPr>
        <w:t>省市级及以上奖励表彰范围包括：优秀学生标兵、优秀学生、优秀学生干部；市级及以上大学生创新创业活动或学科竞赛奖项清单参见学校教务在线---大学生创新网，具体由教务处认定。</w:t>
      </w:r>
    </w:p>
    <w:p w:rsidR="00E71ED3" w:rsidRPr="002A285C" w:rsidRDefault="00585B34" w:rsidP="002A285C">
      <w:pPr>
        <w:adjustRightInd w:val="0"/>
        <w:snapToGrid w:val="0"/>
        <w:spacing w:line="440" w:lineRule="exact"/>
        <w:jc w:val="left"/>
        <w:rPr>
          <w:rFonts w:ascii="华文仿宋" w:eastAsia="华文仿宋" w:hAnsi="华文仿宋"/>
          <w:color w:val="000000"/>
          <w:sz w:val="28"/>
          <w:szCs w:val="28"/>
        </w:rPr>
      </w:pPr>
      <w:r w:rsidRPr="00C6677D">
        <w:rPr>
          <w:rFonts w:ascii="华文仿宋" w:eastAsia="华文仿宋" w:hAnsi="华文仿宋" w:hint="eastAsia"/>
          <w:color w:val="000000"/>
          <w:sz w:val="28"/>
          <w:szCs w:val="28"/>
        </w:rPr>
        <w:t xml:space="preserve">    </w:t>
      </w:r>
      <w:r w:rsidR="00E71ED3" w:rsidRPr="00C6677D">
        <w:rPr>
          <w:rFonts w:ascii="华文仿宋" w:eastAsia="华文仿宋" w:hAnsi="华文仿宋" w:hint="eastAsia"/>
          <w:color w:val="000000"/>
          <w:sz w:val="28"/>
          <w:szCs w:val="28"/>
        </w:rPr>
        <w:t>（2）国内外核心期刊范围：被SCI或EI收录的刊物；被中国科学院文献情</w:t>
      </w:r>
      <w:r w:rsidR="00E71ED3" w:rsidRPr="002A285C">
        <w:rPr>
          <w:rFonts w:ascii="华文仿宋" w:eastAsia="华文仿宋" w:hAnsi="华文仿宋" w:hint="eastAsia"/>
          <w:color w:val="000000"/>
          <w:sz w:val="28"/>
          <w:szCs w:val="28"/>
        </w:rPr>
        <w:t>报中心编制的中国科学引文数据库（CSCD）（含扩展库）收录的期刊或被南京大学编制的中文社会科学引文索引（CSSCI）收录的期刊。</w:t>
      </w:r>
    </w:p>
    <w:p w:rsidR="00E71ED3" w:rsidRPr="002A285C" w:rsidRDefault="00E71ED3" w:rsidP="002A285C">
      <w:pPr>
        <w:adjustRightInd w:val="0"/>
        <w:snapToGrid w:val="0"/>
        <w:spacing w:line="440" w:lineRule="exact"/>
        <w:jc w:val="left"/>
        <w:rPr>
          <w:rFonts w:ascii="华文仿宋" w:eastAsia="华文仿宋" w:hAnsi="华文仿宋"/>
          <w:b/>
          <w:color w:val="000000"/>
          <w:sz w:val="28"/>
          <w:szCs w:val="28"/>
        </w:rPr>
      </w:pPr>
      <w:r w:rsidRPr="002A285C">
        <w:rPr>
          <w:rFonts w:ascii="华文仿宋" w:eastAsia="华文仿宋" w:hAnsi="华文仿宋" w:hint="eastAsia"/>
          <w:b/>
          <w:color w:val="000000"/>
          <w:sz w:val="28"/>
          <w:szCs w:val="28"/>
        </w:rPr>
        <w:t>七、申诉渠道</w:t>
      </w:r>
    </w:p>
    <w:p w:rsid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学生对推</w:t>
      </w:r>
      <w:r w:rsidR="002A285C" w:rsidRPr="002A285C">
        <w:rPr>
          <w:rFonts w:ascii="华文仿宋" w:eastAsia="华文仿宋" w:hAnsi="华文仿宋" w:hint="eastAsia"/>
          <w:bCs/>
          <w:color w:val="000000"/>
          <w:sz w:val="28"/>
          <w:szCs w:val="28"/>
        </w:rPr>
        <w:t>荐</w:t>
      </w:r>
      <w:r w:rsidR="00E71ED3" w:rsidRPr="002A285C">
        <w:rPr>
          <w:rFonts w:ascii="华文仿宋" w:eastAsia="华文仿宋" w:hAnsi="华文仿宋" w:hint="eastAsia"/>
          <w:bCs/>
          <w:color w:val="000000"/>
          <w:sz w:val="28"/>
          <w:szCs w:val="28"/>
        </w:rPr>
        <w:t>工作过程有异议或举报，</w:t>
      </w:r>
      <w:r w:rsidR="002A285C" w:rsidRPr="002A285C">
        <w:rPr>
          <w:rFonts w:ascii="华文仿宋" w:eastAsia="华文仿宋" w:hAnsi="华文仿宋" w:cs="Tahoma" w:hint="eastAsia"/>
          <w:spacing w:val="20"/>
          <w:sz w:val="28"/>
          <w:szCs w:val="28"/>
        </w:rPr>
        <w:t>可通过以下途径进行反映：</w:t>
      </w:r>
    </w:p>
    <w:p w:rsid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cs="Tahoma" w:hint="eastAsia"/>
          <w:spacing w:val="20"/>
          <w:sz w:val="28"/>
          <w:szCs w:val="28"/>
        </w:rPr>
        <w:t xml:space="preserve">    </w:t>
      </w:r>
      <w:r w:rsidR="002A285C" w:rsidRPr="002A285C">
        <w:rPr>
          <w:rFonts w:ascii="华文仿宋" w:eastAsia="华文仿宋" w:hAnsi="华文仿宋" w:cs="Tahoma"/>
          <w:spacing w:val="20"/>
          <w:sz w:val="28"/>
          <w:szCs w:val="28"/>
        </w:rPr>
        <w:t>1</w:t>
      </w:r>
      <w:r w:rsidR="002A285C" w:rsidRPr="002A285C">
        <w:rPr>
          <w:rFonts w:ascii="华文仿宋" w:eastAsia="华文仿宋" w:hAnsi="华文仿宋" w:cs="Tahoma" w:hint="eastAsia"/>
          <w:spacing w:val="20"/>
          <w:sz w:val="28"/>
          <w:szCs w:val="28"/>
        </w:rPr>
        <w:t>、学院办公地点：经管学院</w:t>
      </w:r>
      <w:r w:rsidR="002A285C" w:rsidRPr="00CC518D">
        <w:rPr>
          <w:rFonts w:ascii="华文仿宋" w:eastAsia="华文仿宋" w:hAnsi="华文仿宋"/>
          <w:bCs/>
          <w:color w:val="000000"/>
          <w:sz w:val="28"/>
          <w:szCs w:val="28"/>
        </w:rPr>
        <w:t>2</w:t>
      </w:r>
      <w:r w:rsidR="00CC518D" w:rsidRPr="00CC518D">
        <w:rPr>
          <w:rFonts w:ascii="华文仿宋" w:eastAsia="华文仿宋" w:hAnsi="华文仿宋" w:hint="eastAsia"/>
          <w:bCs/>
          <w:color w:val="000000"/>
          <w:sz w:val="28"/>
          <w:szCs w:val="28"/>
        </w:rPr>
        <w:t>17</w:t>
      </w:r>
      <w:r w:rsidR="002A285C" w:rsidRPr="002A285C">
        <w:rPr>
          <w:rFonts w:ascii="华文仿宋" w:eastAsia="华文仿宋" w:hAnsi="华文仿宋" w:cs="Tahoma" w:hint="eastAsia"/>
          <w:spacing w:val="20"/>
          <w:sz w:val="28"/>
          <w:szCs w:val="28"/>
        </w:rPr>
        <w:t>室，电话：</w:t>
      </w:r>
      <w:r w:rsidR="002A285C" w:rsidRPr="002A285C">
        <w:rPr>
          <w:rFonts w:ascii="华文仿宋" w:eastAsia="华文仿宋" w:hAnsi="华文仿宋" w:cs="Tahoma"/>
          <w:spacing w:val="20"/>
          <w:sz w:val="28"/>
          <w:szCs w:val="28"/>
        </w:rPr>
        <w:t>61900852</w:t>
      </w:r>
      <w:r w:rsidR="002A285C" w:rsidRPr="002A285C">
        <w:rPr>
          <w:rFonts w:ascii="华文仿宋" w:eastAsia="华文仿宋" w:hAnsi="华文仿宋" w:hint="eastAsia"/>
          <w:sz w:val="28"/>
          <w:szCs w:val="28"/>
        </w:rPr>
        <w:t>；邮件：wpcen@shou.edu.cn</w:t>
      </w:r>
    </w:p>
    <w:p w:rsid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cs="Tahoma" w:hint="eastAsia"/>
          <w:spacing w:val="20"/>
          <w:sz w:val="28"/>
          <w:szCs w:val="28"/>
        </w:rPr>
        <w:t xml:space="preserve">    </w:t>
      </w:r>
      <w:r w:rsidR="002A285C" w:rsidRPr="002A285C">
        <w:rPr>
          <w:rFonts w:ascii="华文仿宋" w:eastAsia="华文仿宋" w:hAnsi="华文仿宋"/>
          <w:sz w:val="28"/>
          <w:szCs w:val="28"/>
        </w:rPr>
        <w:t>2</w:t>
      </w:r>
      <w:r w:rsidR="002A285C" w:rsidRPr="002A285C">
        <w:rPr>
          <w:rFonts w:ascii="华文仿宋" w:eastAsia="华文仿宋" w:hAnsi="华文仿宋" w:hint="eastAsia"/>
          <w:sz w:val="28"/>
          <w:szCs w:val="28"/>
        </w:rPr>
        <w:t>、</w:t>
      </w:r>
      <w:r w:rsidR="002A285C" w:rsidRPr="002A285C">
        <w:rPr>
          <w:rFonts w:ascii="华文仿宋" w:eastAsia="华文仿宋" w:hAnsi="华文仿宋" w:cs="Tahoma" w:hint="eastAsia"/>
          <w:spacing w:val="20"/>
          <w:sz w:val="28"/>
          <w:szCs w:val="28"/>
        </w:rPr>
        <w:t>学校</w:t>
      </w:r>
      <w:r w:rsidR="002A285C" w:rsidRPr="002A285C">
        <w:rPr>
          <w:rFonts w:ascii="华文仿宋" w:eastAsia="华文仿宋" w:hAnsi="华文仿宋" w:hint="eastAsia"/>
          <w:sz w:val="28"/>
          <w:szCs w:val="28"/>
        </w:rPr>
        <w:t>办公地点：</w:t>
      </w:r>
      <w:r w:rsidR="002A285C" w:rsidRPr="002A285C">
        <w:rPr>
          <w:rFonts w:ascii="华文仿宋" w:eastAsia="华文仿宋" w:hAnsi="华文仿宋" w:cs="Tahoma" w:hint="eastAsia"/>
          <w:spacing w:val="20"/>
          <w:sz w:val="28"/>
          <w:szCs w:val="28"/>
        </w:rPr>
        <w:t>行政楼</w:t>
      </w:r>
      <w:r w:rsidR="002A285C" w:rsidRPr="002A285C">
        <w:rPr>
          <w:rFonts w:ascii="华文仿宋" w:eastAsia="华文仿宋" w:hAnsi="华文仿宋" w:cs="Tahoma"/>
          <w:spacing w:val="20"/>
          <w:sz w:val="28"/>
          <w:szCs w:val="28"/>
        </w:rPr>
        <w:t>701</w:t>
      </w:r>
      <w:r w:rsidR="002A285C" w:rsidRPr="002A285C">
        <w:rPr>
          <w:rFonts w:ascii="华文仿宋" w:eastAsia="华文仿宋" w:hAnsi="华文仿宋" w:cs="Tahoma" w:hint="eastAsia"/>
          <w:spacing w:val="20"/>
          <w:sz w:val="28"/>
          <w:szCs w:val="28"/>
        </w:rPr>
        <w:t>室，电话：</w:t>
      </w:r>
      <w:r w:rsidR="002A285C" w:rsidRPr="002A285C">
        <w:rPr>
          <w:rFonts w:ascii="华文仿宋" w:eastAsia="华文仿宋" w:hAnsi="华文仿宋" w:cs="Tahoma"/>
          <w:spacing w:val="20"/>
          <w:sz w:val="28"/>
          <w:szCs w:val="28"/>
        </w:rPr>
        <w:t>61900294</w:t>
      </w:r>
      <w:r w:rsidR="002A285C" w:rsidRPr="002A285C">
        <w:rPr>
          <w:rFonts w:ascii="华文仿宋" w:eastAsia="华文仿宋" w:hAnsi="华文仿宋" w:cs="Tahoma" w:hint="eastAsia"/>
          <w:spacing w:val="20"/>
          <w:sz w:val="28"/>
          <w:szCs w:val="28"/>
        </w:rPr>
        <w:t>，</w:t>
      </w:r>
      <w:r w:rsidR="002A285C" w:rsidRPr="002A285C">
        <w:rPr>
          <w:rFonts w:ascii="华文仿宋" w:eastAsia="华文仿宋" w:hAnsi="华文仿宋" w:hint="eastAsia"/>
          <w:sz w:val="28"/>
          <w:szCs w:val="28"/>
        </w:rPr>
        <w:t>邮件：</w:t>
      </w:r>
      <w:hyperlink r:id="rId7" w:history="1">
        <w:r w:rsidR="002A285C" w:rsidRPr="002A285C">
          <w:rPr>
            <w:rFonts w:ascii="华文仿宋" w:eastAsia="华文仿宋" w:hAnsi="华文仿宋" w:cs="Tahoma"/>
            <w:spacing w:val="20"/>
            <w:sz w:val="28"/>
            <w:szCs w:val="28"/>
          </w:rPr>
          <w:t>jubao@shou.edu.cn</w:t>
        </w:r>
      </w:hyperlink>
      <w:r w:rsidR="002A285C" w:rsidRPr="002A285C">
        <w:rPr>
          <w:rFonts w:ascii="华文仿宋" w:eastAsia="华文仿宋" w:hAnsi="华文仿宋" w:cs="Tahoma" w:hint="eastAsia"/>
          <w:spacing w:val="20"/>
          <w:sz w:val="28"/>
          <w:szCs w:val="28"/>
        </w:rPr>
        <w:t>；</w:t>
      </w:r>
    </w:p>
    <w:p w:rsidR="002A285C" w:rsidRPr="00585B34" w:rsidRDefault="00585B34" w:rsidP="00585B34">
      <w:pPr>
        <w:spacing w:line="440" w:lineRule="exact"/>
        <w:rPr>
          <w:rFonts w:ascii="华文仿宋" w:eastAsia="华文仿宋" w:hAnsi="华文仿宋" w:cs="Tahoma"/>
          <w:spacing w:val="20"/>
          <w:sz w:val="28"/>
          <w:szCs w:val="28"/>
        </w:rPr>
      </w:pPr>
      <w:r>
        <w:rPr>
          <w:rFonts w:ascii="华文仿宋" w:eastAsia="华文仿宋" w:hAnsi="华文仿宋" w:cs="Tahoma" w:hint="eastAsia"/>
          <w:spacing w:val="20"/>
          <w:sz w:val="28"/>
          <w:szCs w:val="28"/>
        </w:rPr>
        <w:t xml:space="preserve">    </w:t>
      </w:r>
      <w:r w:rsidR="002A285C" w:rsidRPr="002A285C">
        <w:rPr>
          <w:rFonts w:ascii="华文仿宋" w:eastAsia="华文仿宋" w:hAnsi="华文仿宋"/>
          <w:sz w:val="28"/>
          <w:szCs w:val="28"/>
        </w:rPr>
        <w:t>3</w:t>
      </w:r>
      <w:r w:rsidR="002A285C" w:rsidRPr="002A285C">
        <w:rPr>
          <w:rFonts w:ascii="华文仿宋" w:eastAsia="华文仿宋" w:hAnsi="华文仿宋" w:hint="eastAsia"/>
          <w:sz w:val="28"/>
          <w:szCs w:val="28"/>
        </w:rPr>
        <w:t>、研究生招生办公室办公地点：行政楼</w:t>
      </w:r>
      <w:r w:rsidR="002A285C" w:rsidRPr="002A285C">
        <w:rPr>
          <w:rFonts w:ascii="华文仿宋" w:eastAsia="华文仿宋" w:hAnsi="华文仿宋"/>
          <w:sz w:val="28"/>
          <w:szCs w:val="28"/>
        </w:rPr>
        <w:t>629</w:t>
      </w:r>
      <w:r w:rsidR="002A285C" w:rsidRPr="002A285C">
        <w:rPr>
          <w:rFonts w:ascii="华文仿宋" w:eastAsia="华文仿宋" w:hAnsi="华文仿宋" w:hint="eastAsia"/>
          <w:sz w:val="28"/>
          <w:szCs w:val="28"/>
        </w:rPr>
        <w:t>室，电话：</w:t>
      </w:r>
      <w:r w:rsidR="002A285C" w:rsidRPr="002A285C">
        <w:rPr>
          <w:rFonts w:ascii="华文仿宋" w:eastAsia="华文仿宋" w:hAnsi="华文仿宋"/>
          <w:sz w:val="28"/>
          <w:szCs w:val="28"/>
        </w:rPr>
        <w:t>61900053</w:t>
      </w:r>
      <w:r w:rsidR="002A285C" w:rsidRPr="002A285C">
        <w:rPr>
          <w:rFonts w:ascii="华文仿宋" w:eastAsia="华文仿宋" w:hAnsi="华文仿宋" w:hint="eastAsia"/>
          <w:sz w:val="28"/>
          <w:szCs w:val="28"/>
        </w:rPr>
        <w:t>，邮件：</w:t>
      </w:r>
      <w:hyperlink r:id="rId8" w:history="1">
        <w:r w:rsidR="002A285C" w:rsidRPr="002A285C">
          <w:rPr>
            <w:rStyle w:val="a3"/>
            <w:rFonts w:ascii="华文仿宋" w:eastAsia="华文仿宋" w:hAnsi="华文仿宋"/>
            <w:color w:val="auto"/>
            <w:sz w:val="28"/>
            <w:szCs w:val="28"/>
          </w:rPr>
          <w:t>yjsb@shou.edu.cn</w:t>
        </w:r>
      </w:hyperlink>
      <w:r w:rsidR="002A285C" w:rsidRPr="002A285C">
        <w:rPr>
          <w:rFonts w:ascii="华文仿宋" w:eastAsia="华文仿宋" w:hAnsi="华文仿宋" w:hint="eastAsia"/>
          <w:sz w:val="28"/>
          <w:szCs w:val="28"/>
        </w:rPr>
        <w:t>。</w:t>
      </w:r>
    </w:p>
    <w:p w:rsidR="00E71ED3" w:rsidRPr="002A285C" w:rsidRDefault="00E71ED3" w:rsidP="002A285C">
      <w:pPr>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
          <w:color w:val="000000"/>
          <w:sz w:val="28"/>
          <w:szCs w:val="28"/>
        </w:rPr>
        <w:t>八、附则</w:t>
      </w:r>
    </w:p>
    <w:p w:rsidR="00E71ED3" w:rsidRPr="002A285C" w:rsidRDefault="002A285C" w:rsidP="002A285C">
      <w:pPr>
        <w:widowControl/>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对在申请推免生过程中弄虚作假的学生，一经发现，即取消推免生资格，对已录取者取消录取资格和学籍，由学校按学生管理规定进行相应处理。.</w:t>
      </w:r>
    </w:p>
    <w:p w:rsidR="00E71ED3" w:rsidRPr="002A285C" w:rsidRDefault="002A285C" w:rsidP="002A285C">
      <w:pPr>
        <w:widowControl/>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推免生名单确定并上传至全国推免生管理系统内后，不得更改。若获得推荐资格的学生，经网上报名、推免生复试后未被任何研究生招生单位接收，则推免生资格</w:t>
      </w:r>
      <w:r w:rsidRPr="002A285C">
        <w:rPr>
          <w:rFonts w:ascii="华文仿宋" w:eastAsia="华文仿宋" w:hAnsi="华文仿宋" w:hint="eastAsia"/>
          <w:bCs/>
          <w:color w:val="000000"/>
          <w:sz w:val="28"/>
          <w:szCs w:val="28"/>
        </w:rPr>
        <w:t>作废</w:t>
      </w:r>
      <w:r w:rsidR="00E71ED3" w:rsidRPr="002A285C">
        <w:rPr>
          <w:rFonts w:ascii="华文仿宋" w:eastAsia="华文仿宋" w:hAnsi="华文仿宋" w:hint="eastAsia"/>
          <w:bCs/>
          <w:color w:val="000000"/>
          <w:sz w:val="28"/>
          <w:szCs w:val="28"/>
        </w:rPr>
        <w:t>。</w:t>
      </w:r>
    </w:p>
    <w:p w:rsidR="00E71ED3" w:rsidRPr="002A285C" w:rsidRDefault="002A285C" w:rsidP="002A285C">
      <w:pPr>
        <w:adjustRightInd w:val="0"/>
        <w:snapToGrid w:val="0"/>
        <w:spacing w:line="440" w:lineRule="exact"/>
        <w:jc w:val="left"/>
        <w:rPr>
          <w:rFonts w:ascii="华文仿宋" w:eastAsia="华文仿宋" w:hAnsi="华文仿宋"/>
          <w:color w:val="000000"/>
          <w:sz w:val="28"/>
          <w:szCs w:val="28"/>
        </w:rPr>
      </w:pPr>
      <w:r w:rsidRPr="002A285C">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拟录取的推免生不得再参加全国硕士研究生入学统一考试，不得再报名参加当年就业中的政府项目和享受其它就业政策。不办理出国证明。</w:t>
      </w:r>
    </w:p>
    <w:p w:rsidR="00E71ED3" w:rsidRPr="002A285C" w:rsidRDefault="002A285C" w:rsidP="002A285C">
      <w:pPr>
        <w:widowControl/>
        <w:adjustRightInd w:val="0"/>
        <w:snapToGrid w:val="0"/>
        <w:spacing w:line="440" w:lineRule="exact"/>
        <w:jc w:val="left"/>
        <w:rPr>
          <w:rFonts w:ascii="华文仿宋" w:eastAsia="华文仿宋" w:hAnsi="华文仿宋"/>
          <w:bCs/>
          <w:color w:val="000000"/>
          <w:sz w:val="28"/>
          <w:szCs w:val="28"/>
        </w:rPr>
      </w:pPr>
      <w:r w:rsidRPr="002A285C">
        <w:rPr>
          <w:rFonts w:ascii="华文仿宋" w:eastAsia="华文仿宋" w:hAnsi="华文仿宋" w:hint="eastAsia"/>
          <w:bCs/>
          <w:color w:val="000000"/>
          <w:sz w:val="28"/>
          <w:szCs w:val="28"/>
        </w:rPr>
        <w:t xml:space="preserve">    </w:t>
      </w:r>
      <w:r w:rsidR="00E71ED3" w:rsidRPr="002A285C">
        <w:rPr>
          <w:rFonts w:ascii="华文仿宋" w:eastAsia="华文仿宋" w:hAnsi="华文仿宋" w:hint="eastAsia"/>
          <w:bCs/>
          <w:color w:val="000000"/>
          <w:sz w:val="28"/>
          <w:szCs w:val="28"/>
        </w:rPr>
        <w:t>本办法自公布之日起试行。此前印发的有关推荐免试攻读硕士学位研究生的文件，与本办法不一致的，以本办法为准。</w:t>
      </w:r>
    </w:p>
    <w:p w:rsidR="00E71ED3" w:rsidRPr="002A285C" w:rsidRDefault="002A285C" w:rsidP="002A285C">
      <w:pPr>
        <w:widowControl/>
        <w:adjustRightInd w:val="0"/>
        <w:snapToGrid w:val="0"/>
        <w:spacing w:line="440" w:lineRule="exact"/>
        <w:jc w:val="left"/>
        <w:rPr>
          <w:rFonts w:ascii="华文仿宋" w:eastAsia="华文仿宋" w:hAnsi="华文仿宋"/>
          <w:b/>
          <w:color w:val="000000"/>
          <w:sz w:val="28"/>
          <w:szCs w:val="28"/>
        </w:rPr>
      </w:pPr>
      <w:r w:rsidRPr="002A285C">
        <w:rPr>
          <w:rFonts w:ascii="华文仿宋" w:eastAsia="华文仿宋" w:hAnsi="华文仿宋" w:hint="eastAsia"/>
          <w:color w:val="000000"/>
          <w:sz w:val="28"/>
          <w:szCs w:val="28"/>
        </w:rPr>
        <w:t xml:space="preserve">    </w:t>
      </w:r>
      <w:r w:rsidR="00E71ED3" w:rsidRPr="002A285C">
        <w:rPr>
          <w:rFonts w:ascii="华文仿宋" w:eastAsia="华文仿宋" w:hAnsi="华文仿宋" w:hint="eastAsia"/>
          <w:color w:val="000000"/>
          <w:sz w:val="28"/>
          <w:szCs w:val="28"/>
        </w:rPr>
        <w:t>本办法由</w:t>
      </w:r>
      <w:r w:rsidRPr="002A285C">
        <w:rPr>
          <w:rFonts w:ascii="华文仿宋" w:eastAsia="华文仿宋" w:hAnsi="华文仿宋" w:hint="eastAsia"/>
          <w:color w:val="000000"/>
          <w:sz w:val="28"/>
          <w:szCs w:val="28"/>
        </w:rPr>
        <w:t>经济管理学院</w:t>
      </w:r>
      <w:r w:rsidR="00E71ED3" w:rsidRPr="002A285C">
        <w:rPr>
          <w:rFonts w:ascii="华文仿宋" w:eastAsia="华文仿宋" w:hAnsi="华文仿宋" w:hint="eastAsia"/>
          <w:color w:val="000000"/>
          <w:sz w:val="28"/>
          <w:szCs w:val="28"/>
        </w:rPr>
        <w:t>负责解释。如国家有新政策，以新政策为准。</w:t>
      </w:r>
    </w:p>
    <w:p w:rsidR="001831B9" w:rsidRPr="002A285C" w:rsidRDefault="002A285C" w:rsidP="00FB4AD9">
      <w:pPr>
        <w:widowControl/>
        <w:spacing w:line="440" w:lineRule="exact"/>
        <w:ind w:firstLineChars="200" w:firstLine="560"/>
        <w:jc w:val="left"/>
        <w:rPr>
          <w:rFonts w:ascii="华文仿宋" w:eastAsia="华文仿宋" w:hAnsi="华文仿宋"/>
          <w:b/>
          <w:sz w:val="28"/>
          <w:szCs w:val="28"/>
        </w:rPr>
      </w:pPr>
      <w:r w:rsidRPr="002A285C">
        <w:rPr>
          <w:rFonts w:ascii="华文仿宋" w:eastAsia="华文仿宋" w:hAnsi="华文仿宋" w:hint="eastAsia"/>
          <w:b/>
          <w:sz w:val="28"/>
          <w:szCs w:val="28"/>
        </w:rPr>
        <w:t xml:space="preserve"> </w:t>
      </w:r>
    </w:p>
    <w:p w:rsidR="002A285C" w:rsidRPr="002A285C" w:rsidRDefault="002A285C" w:rsidP="00FB4AD9">
      <w:pPr>
        <w:widowControl/>
        <w:spacing w:line="440" w:lineRule="exact"/>
        <w:ind w:firstLineChars="200" w:firstLine="560"/>
        <w:jc w:val="left"/>
        <w:rPr>
          <w:rFonts w:ascii="华文仿宋" w:eastAsia="华文仿宋" w:hAnsi="华文仿宋"/>
          <w:b/>
          <w:sz w:val="28"/>
          <w:szCs w:val="28"/>
        </w:rPr>
      </w:pPr>
    </w:p>
    <w:p w:rsidR="002A285C" w:rsidRPr="002A285C" w:rsidRDefault="002A285C" w:rsidP="00FB4AD9">
      <w:pPr>
        <w:widowControl/>
        <w:spacing w:line="440" w:lineRule="exact"/>
        <w:ind w:rightChars="300" w:right="630" w:firstLineChars="200" w:firstLine="560"/>
        <w:jc w:val="right"/>
        <w:rPr>
          <w:rFonts w:ascii="华文仿宋" w:eastAsia="华文仿宋" w:hAnsi="华文仿宋"/>
          <w:b/>
          <w:sz w:val="28"/>
          <w:szCs w:val="28"/>
        </w:rPr>
      </w:pPr>
      <w:r w:rsidRPr="002A285C">
        <w:rPr>
          <w:rFonts w:ascii="华文仿宋" w:eastAsia="华文仿宋" w:hAnsi="华文仿宋" w:hint="eastAsia"/>
          <w:b/>
          <w:sz w:val="28"/>
          <w:szCs w:val="28"/>
        </w:rPr>
        <w:t>经济管理学院</w:t>
      </w:r>
    </w:p>
    <w:p w:rsidR="002A285C" w:rsidRPr="002A285C" w:rsidRDefault="002A285C" w:rsidP="005B5C77">
      <w:pPr>
        <w:widowControl/>
        <w:spacing w:line="440" w:lineRule="exact"/>
        <w:ind w:rightChars="30" w:right="63" w:firstLineChars="200" w:firstLine="560"/>
        <w:jc w:val="right"/>
        <w:rPr>
          <w:rFonts w:ascii="华文仿宋" w:eastAsia="华文仿宋" w:hAnsi="华文仿宋"/>
          <w:b/>
          <w:sz w:val="28"/>
          <w:szCs w:val="28"/>
        </w:rPr>
      </w:pPr>
      <w:r w:rsidRPr="002A285C">
        <w:rPr>
          <w:rFonts w:ascii="华文仿宋" w:eastAsia="华文仿宋" w:hAnsi="华文仿宋" w:hint="eastAsia"/>
          <w:b/>
          <w:sz w:val="28"/>
          <w:szCs w:val="28"/>
        </w:rPr>
        <w:t>二〇一</w:t>
      </w:r>
      <w:r w:rsidR="00456C56">
        <w:rPr>
          <w:rFonts w:ascii="华文仿宋" w:eastAsia="华文仿宋" w:hAnsi="华文仿宋" w:hint="eastAsia"/>
          <w:b/>
          <w:sz w:val="28"/>
          <w:szCs w:val="28"/>
        </w:rPr>
        <w:t>五</w:t>
      </w:r>
      <w:r w:rsidRPr="002A285C">
        <w:rPr>
          <w:rFonts w:ascii="华文仿宋" w:eastAsia="华文仿宋" w:hAnsi="华文仿宋" w:hint="eastAsia"/>
          <w:b/>
          <w:sz w:val="28"/>
          <w:szCs w:val="28"/>
        </w:rPr>
        <w:t>年九月十一日</w:t>
      </w:r>
    </w:p>
    <w:sectPr w:rsidR="002A285C" w:rsidRPr="002A285C" w:rsidSect="0037637F">
      <w:footerReference w:type="even" r:id="rId9"/>
      <w:footerReference w:type="default" r:id="rId10"/>
      <w:pgSz w:w="11906" w:h="16838"/>
      <w:pgMar w:top="851" w:right="926" w:bottom="90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23" w:rsidRDefault="00520123">
      <w:r>
        <w:separator/>
      </w:r>
    </w:p>
  </w:endnote>
  <w:endnote w:type="continuationSeparator" w:id="1">
    <w:p w:rsidR="00520123" w:rsidRDefault="00520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B9" w:rsidRDefault="005B5C77">
    <w:pPr>
      <w:pStyle w:val="a4"/>
      <w:framePr w:wrap="around" w:vAnchor="text" w:hAnchor="margin" w:xAlign="right" w:y="1"/>
      <w:rPr>
        <w:rStyle w:val="a5"/>
      </w:rPr>
    </w:pPr>
    <w:r>
      <w:rPr>
        <w:rStyle w:val="a5"/>
      </w:rPr>
      <w:fldChar w:fldCharType="begin"/>
    </w:r>
    <w:r w:rsidR="001831B9">
      <w:rPr>
        <w:rStyle w:val="a5"/>
      </w:rPr>
      <w:instrText xml:space="preserve">PAGE  </w:instrText>
    </w:r>
    <w:r>
      <w:rPr>
        <w:rStyle w:val="a5"/>
      </w:rPr>
      <w:fldChar w:fldCharType="end"/>
    </w:r>
  </w:p>
  <w:p w:rsidR="001831B9" w:rsidRDefault="001831B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B9" w:rsidRDefault="001831B9">
    <w:pPr>
      <w:pStyle w:val="a4"/>
      <w:jc w:val="center"/>
    </w:pPr>
    <w:r>
      <w:rPr>
        <w:lang w:val="zh-CN"/>
      </w:rPr>
      <w:t xml:space="preserve"> </w:t>
    </w:r>
    <w:r w:rsidR="005B5C77">
      <w:rPr>
        <w:b/>
      </w:rPr>
      <w:fldChar w:fldCharType="begin"/>
    </w:r>
    <w:r>
      <w:rPr>
        <w:b/>
      </w:rPr>
      <w:instrText>PAGE</w:instrText>
    </w:r>
    <w:r w:rsidR="005B5C77">
      <w:rPr>
        <w:b/>
      </w:rPr>
      <w:fldChar w:fldCharType="separate"/>
    </w:r>
    <w:r w:rsidR="00FB4AD9">
      <w:rPr>
        <w:b/>
        <w:noProof/>
      </w:rPr>
      <w:t>1</w:t>
    </w:r>
    <w:r w:rsidR="005B5C77">
      <w:rPr>
        <w:b/>
      </w:rPr>
      <w:fldChar w:fldCharType="end"/>
    </w:r>
    <w:r>
      <w:rPr>
        <w:lang w:val="zh-CN"/>
      </w:rPr>
      <w:t xml:space="preserve"> / </w:t>
    </w:r>
    <w:r w:rsidR="005B5C77">
      <w:rPr>
        <w:b/>
      </w:rPr>
      <w:fldChar w:fldCharType="begin"/>
    </w:r>
    <w:r>
      <w:rPr>
        <w:b/>
      </w:rPr>
      <w:instrText>NUMPAGES</w:instrText>
    </w:r>
    <w:r w:rsidR="005B5C77">
      <w:rPr>
        <w:b/>
      </w:rPr>
      <w:fldChar w:fldCharType="separate"/>
    </w:r>
    <w:r w:rsidR="00FB4AD9">
      <w:rPr>
        <w:b/>
        <w:noProof/>
      </w:rPr>
      <w:t>3</w:t>
    </w:r>
    <w:r w:rsidR="005B5C77">
      <w:rPr>
        <w:b/>
      </w:rPr>
      <w:fldChar w:fldCharType="end"/>
    </w:r>
  </w:p>
  <w:p w:rsidR="001831B9" w:rsidRDefault="001831B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23" w:rsidRDefault="00520123">
      <w:r>
        <w:separator/>
      </w:r>
    </w:p>
  </w:footnote>
  <w:footnote w:type="continuationSeparator" w:id="1">
    <w:p w:rsidR="00520123" w:rsidRDefault="00520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75B"/>
    <w:multiLevelType w:val="hybridMultilevel"/>
    <w:tmpl w:val="05CA8D3C"/>
    <w:lvl w:ilvl="0" w:tplc="39BAF9F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0E14450A"/>
    <w:multiLevelType w:val="hybridMultilevel"/>
    <w:tmpl w:val="8848AAE4"/>
    <w:lvl w:ilvl="0" w:tplc="F9E440BA">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0000631"/>
    <w:multiLevelType w:val="hybridMultilevel"/>
    <w:tmpl w:val="F6EEABDA"/>
    <w:lvl w:ilvl="0" w:tplc="0409000F">
      <w:start w:val="1"/>
      <w:numFmt w:val="decimal"/>
      <w:lvlText w:val="%1."/>
      <w:lvlJc w:val="left"/>
      <w:pPr>
        <w:tabs>
          <w:tab w:val="num" w:pos="920"/>
        </w:tabs>
        <w:ind w:left="920" w:hanging="420"/>
      </w:pPr>
      <w:rPr>
        <w:rFonts w:cs="Times New Roman"/>
      </w:rPr>
    </w:lvl>
    <w:lvl w:ilvl="1" w:tplc="04090011">
      <w:start w:val="1"/>
      <w:numFmt w:val="decimal"/>
      <w:lvlText w:val="%2)"/>
      <w:lvlJc w:val="left"/>
      <w:pPr>
        <w:tabs>
          <w:tab w:val="num" w:pos="1340"/>
        </w:tabs>
        <w:ind w:left="1340" w:hanging="420"/>
      </w:pPr>
      <w:rPr>
        <w:rFonts w:cs="Times New Roman"/>
      </w:rPr>
    </w:lvl>
    <w:lvl w:ilvl="2" w:tplc="42B479B2">
      <w:start w:val="2"/>
      <w:numFmt w:val="decimal"/>
      <w:lvlText w:val="%3．"/>
      <w:lvlJc w:val="left"/>
      <w:pPr>
        <w:tabs>
          <w:tab w:val="num" w:pos="1700"/>
        </w:tabs>
        <w:ind w:left="1700" w:hanging="360"/>
      </w:pPr>
      <w:rPr>
        <w:rFonts w:cs="Times New Roman" w:hint="default"/>
      </w:rPr>
    </w:lvl>
    <w:lvl w:ilvl="3" w:tplc="0409000F" w:tentative="1">
      <w:start w:val="1"/>
      <w:numFmt w:val="decimal"/>
      <w:lvlText w:val="%4."/>
      <w:lvlJc w:val="left"/>
      <w:pPr>
        <w:tabs>
          <w:tab w:val="num" w:pos="2180"/>
        </w:tabs>
        <w:ind w:left="2180" w:hanging="420"/>
      </w:pPr>
      <w:rPr>
        <w:rFonts w:cs="Times New Roman"/>
      </w:rPr>
    </w:lvl>
    <w:lvl w:ilvl="4" w:tplc="04090019" w:tentative="1">
      <w:start w:val="1"/>
      <w:numFmt w:val="lowerLetter"/>
      <w:lvlText w:val="%5)"/>
      <w:lvlJc w:val="left"/>
      <w:pPr>
        <w:tabs>
          <w:tab w:val="num" w:pos="2600"/>
        </w:tabs>
        <w:ind w:left="2600" w:hanging="420"/>
      </w:pPr>
      <w:rPr>
        <w:rFonts w:cs="Times New Roman"/>
      </w:rPr>
    </w:lvl>
    <w:lvl w:ilvl="5" w:tplc="0409001B">
      <w:start w:val="1"/>
      <w:numFmt w:val="lowerRoman"/>
      <w:lvlText w:val="%6."/>
      <w:lvlJc w:val="right"/>
      <w:pPr>
        <w:tabs>
          <w:tab w:val="num" w:pos="3020"/>
        </w:tabs>
        <w:ind w:left="3020" w:hanging="420"/>
      </w:pPr>
      <w:rPr>
        <w:rFonts w:cs="Times New Roman"/>
      </w:rPr>
    </w:lvl>
    <w:lvl w:ilvl="6" w:tplc="0409000F" w:tentative="1">
      <w:start w:val="1"/>
      <w:numFmt w:val="decimal"/>
      <w:lvlText w:val="%7."/>
      <w:lvlJc w:val="left"/>
      <w:pPr>
        <w:tabs>
          <w:tab w:val="num" w:pos="3440"/>
        </w:tabs>
        <w:ind w:left="3440" w:hanging="420"/>
      </w:pPr>
      <w:rPr>
        <w:rFonts w:cs="Times New Roman"/>
      </w:rPr>
    </w:lvl>
    <w:lvl w:ilvl="7" w:tplc="04090019" w:tentative="1">
      <w:start w:val="1"/>
      <w:numFmt w:val="lowerLetter"/>
      <w:lvlText w:val="%8)"/>
      <w:lvlJc w:val="left"/>
      <w:pPr>
        <w:tabs>
          <w:tab w:val="num" w:pos="3860"/>
        </w:tabs>
        <w:ind w:left="3860" w:hanging="420"/>
      </w:pPr>
      <w:rPr>
        <w:rFonts w:cs="Times New Roman"/>
      </w:rPr>
    </w:lvl>
    <w:lvl w:ilvl="8" w:tplc="0409001B" w:tentative="1">
      <w:start w:val="1"/>
      <w:numFmt w:val="lowerRoman"/>
      <w:lvlText w:val="%9."/>
      <w:lvlJc w:val="right"/>
      <w:pPr>
        <w:tabs>
          <w:tab w:val="num" w:pos="4280"/>
        </w:tabs>
        <w:ind w:left="4280" w:hanging="420"/>
      </w:pPr>
      <w:rPr>
        <w:rFonts w:cs="Times New Roman"/>
      </w:rPr>
    </w:lvl>
  </w:abstractNum>
  <w:abstractNum w:abstractNumId="3">
    <w:nsid w:val="100839C2"/>
    <w:multiLevelType w:val="hybridMultilevel"/>
    <w:tmpl w:val="A87ADEE8"/>
    <w:lvl w:ilvl="0" w:tplc="9AECBB52">
      <w:start w:val="1"/>
      <w:numFmt w:val="japaneseCounting"/>
      <w:lvlText w:val="%1、"/>
      <w:lvlJc w:val="left"/>
      <w:pPr>
        <w:ind w:left="1271" w:hanging="720"/>
      </w:pPr>
      <w:rPr>
        <w:rFonts w:cs="Tahoma"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abstractNum w:abstractNumId="4">
    <w:nsid w:val="180654AE"/>
    <w:multiLevelType w:val="hybridMultilevel"/>
    <w:tmpl w:val="8AC4E88E"/>
    <w:lvl w:ilvl="0" w:tplc="153AD58A">
      <w:start w:val="1"/>
      <w:numFmt w:val="decimal"/>
      <w:lvlText w:val="%1）"/>
      <w:lvlJc w:val="left"/>
      <w:pPr>
        <w:ind w:left="860" w:hanging="360"/>
      </w:pPr>
      <w:rPr>
        <w:rFonts w:cs="Times New Roman" w:hint="default"/>
      </w:rPr>
    </w:lvl>
    <w:lvl w:ilvl="1" w:tplc="04090019" w:tentative="1">
      <w:start w:val="1"/>
      <w:numFmt w:val="lowerLetter"/>
      <w:lvlText w:val="%2)"/>
      <w:lvlJc w:val="left"/>
      <w:pPr>
        <w:ind w:left="1340" w:hanging="420"/>
      </w:pPr>
      <w:rPr>
        <w:rFonts w:cs="Times New Roman"/>
      </w:rPr>
    </w:lvl>
    <w:lvl w:ilvl="2" w:tplc="0409001B" w:tentative="1">
      <w:start w:val="1"/>
      <w:numFmt w:val="lowerRoman"/>
      <w:lvlText w:val="%3."/>
      <w:lvlJc w:val="righ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9" w:tentative="1">
      <w:start w:val="1"/>
      <w:numFmt w:val="lowerLetter"/>
      <w:lvlText w:val="%5)"/>
      <w:lvlJc w:val="left"/>
      <w:pPr>
        <w:ind w:left="2600" w:hanging="420"/>
      </w:pPr>
      <w:rPr>
        <w:rFonts w:cs="Times New Roman"/>
      </w:rPr>
    </w:lvl>
    <w:lvl w:ilvl="5" w:tplc="0409001B" w:tentative="1">
      <w:start w:val="1"/>
      <w:numFmt w:val="lowerRoman"/>
      <w:lvlText w:val="%6."/>
      <w:lvlJc w:val="righ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9" w:tentative="1">
      <w:start w:val="1"/>
      <w:numFmt w:val="lowerLetter"/>
      <w:lvlText w:val="%8)"/>
      <w:lvlJc w:val="left"/>
      <w:pPr>
        <w:ind w:left="3860" w:hanging="420"/>
      </w:pPr>
      <w:rPr>
        <w:rFonts w:cs="Times New Roman"/>
      </w:rPr>
    </w:lvl>
    <w:lvl w:ilvl="8" w:tplc="0409001B" w:tentative="1">
      <w:start w:val="1"/>
      <w:numFmt w:val="lowerRoman"/>
      <w:lvlText w:val="%9."/>
      <w:lvlJc w:val="right"/>
      <w:pPr>
        <w:ind w:left="4280" w:hanging="420"/>
      </w:pPr>
      <w:rPr>
        <w:rFonts w:cs="Times New Roman"/>
      </w:rPr>
    </w:lvl>
  </w:abstractNum>
  <w:abstractNum w:abstractNumId="5">
    <w:nsid w:val="195A3F0D"/>
    <w:multiLevelType w:val="hybridMultilevel"/>
    <w:tmpl w:val="E1B44C92"/>
    <w:lvl w:ilvl="0" w:tplc="75CEEF6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3940580"/>
    <w:multiLevelType w:val="hybridMultilevel"/>
    <w:tmpl w:val="F0FC7EE8"/>
    <w:lvl w:ilvl="0" w:tplc="B78AC8AC">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4486E95"/>
    <w:multiLevelType w:val="hybridMultilevel"/>
    <w:tmpl w:val="1AE08172"/>
    <w:lvl w:ilvl="0" w:tplc="0409000F">
      <w:start w:val="1"/>
      <w:numFmt w:val="decimal"/>
      <w:lvlText w:val="%1."/>
      <w:lvlJc w:val="left"/>
      <w:pPr>
        <w:tabs>
          <w:tab w:val="num" w:pos="840"/>
        </w:tabs>
        <w:ind w:left="840" w:hanging="420"/>
      </w:pPr>
      <w:rPr>
        <w:rFonts w:cs="Times New Roman"/>
      </w:rPr>
    </w:lvl>
    <w:lvl w:ilvl="1" w:tplc="04090011">
      <w:start w:val="1"/>
      <w:numFmt w:val="decimal"/>
      <w:lvlText w:val="%2)"/>
      <w:lvlJc w:val="left"/>
      <w:pPr>
        <w:tabs>
          <w:tab w:val="num" w:pos="420"/>
        </w:tabs>
        <w:ind w:left="420" w:hanging="420"/>
      </w:pPr>
      <w:rPr>
        <w:rFonts w:cs="Times New Roman"/>
      </w:rPr>
    </w:lvl>
    <w:lvl w:ilvl="2" w:tplc="92207E46">
      <w:start w:val="7"/>
      <w:numFmt w:val="decimal"/>
      <w:lvlText w:val="%3．"/>
      <w:lvlJc w:val="left"/>
      <w:pPr>
        <w:tabs>
          <w:tab w:val="num" w:pos="1620"/>
        </w:tabs>
        <w:ind w:left="1620" w:hanging="360"/>
      </w:pPr>
      <w:rPr>
        <w:rFonts w:cs="Times New Roman" w:hint="eastAsia"/>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39BA58C4"/>
    <w:multiLevelType w:val="hybridMultilevel"/>
    <w:tmpl w:val="1CC64F8C"/>
    <w:lvl w:ilvl="0" w:tplc="04090017">
      <w:start w:val="1"/>
      <w:numFmt w:val="chineseCountingThousand"/>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623E71AA">
      <w:start w:val="1"/>
      <w:numFmt w:val="decimal"/>
      <w:lvlText w:val="%4"/>
      <w:lvlJc w:val="left"/>
      <w:pPr>
        <w:tabs>
          <w:tab w:val="num" w:pos="1680"/>
        </w:tabs>
        <w:ind w:left="1680" w:hanging="420"/>
      </w:pPr>
      <w:rPr>
        <w:rFonts w:ascii="Times New Roman" w:eastAsia="Times New Roman" w:hAnsi="Times New Roman" w:cs="Times New Roman"/>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1970F8D"/>
    <w:multiLevelType w:val="hybridMultilevel"/>
    <w:tmpl w:val="AF6A0938"/>
    <w:lvl w:ilvl="0" w:tplc="04090011">
      <w:start w:val="1"/>
      <w:numFmt w:val="decimal"/>
      <w:lvlText w:val="%1)"/>
      <w:lvlJc w:val="left"/>
      <w:pPr>
        <w:tabs>
          <w:tab w:val="num" w:pos="1271"/>
        </w:tabs>
        <w:ind w:left="1271" w:hanging="420"/>
      </w:pPr>
      <w:rPr>
        <w:rFonts w:cs="Times New Roman"/>
      </w:rPr>
    </w:lvl>
    <w:lvl w:ilvl="1" w:tplc="04090019" w:tentative="1">
      <w:start w:val="1"/>
      <w:numFmt w:val="lowerLetter"/>
      <w:lvlText w:val="%2)"/>
      <w:lvlJc w:val="left"/>
      <w:pPr>
        <w:tabs>
          <w:tab w:val="num" w:pos="1691"/>
        </w:tabs>
        <w:ind w:left="1691" w:hanging="420"/>
      </w:pPr>
      <w:rPr>
        <w:rFonts w:cs="Times New Roman"/>
      </w:rPr>
    </w:lvl>
    <w:lvl w:ilvl="2" w:tplc="0409001B" w:tentative="1">
      <w:start w:val="1"/>
      <w:numFmt w:val="lowerRoman"/>
      <w:lvlText w:val="%3."/>
      <w:lvlJc w:val="righ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9" w:tentative="1">
      <w:start w:val="1"/>
      <w:numFmt w:val="lowerLetter"/>
      <w:lvlText w:val="%5)"/>
      <w:lvlJc w:val="left"/>
      <w:pPr>
        <w:tabs>
          <w:tab w:val="num" w:pos="2951"/>
        </w:tabs>
        <w:ind w:left="2951" w:hanging="420"/>
      </w:pPr>
      <w:rPr>
        <w:rFonts w:cs="Times New Roman"/>
      </w:rPr>
    </w:lvl>
    <w:lvl w:ilvl="5" w:tplc="0409001B" w:tentative="1">
      <w:start w:val="1"/>
      <w:numFmt w:val="lowerRoman"/>
      <w:lvlText w:val="%6."/>
      <w:lvlJc w:val="righ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9" w:tentative="1">
      <w:start w:val="1"/>
      <w:numFmt w:val="lowerLetter"/>
      <w:lvlText w:val="%8)"/>
      <w:lvlJc w:val="left"/>
      <w:pPr>
        <w:tabs>
          <w:tab w:val="num" w:pos="4211"/>
        </w:tabs>
        <w:ind w:left="4211" w:hanging="420"/>
      </w:pPr>
      <w:rPr>
        <w:rFonts w:cs="Times New Roman"/>
      </w:rPr>
    </w:lvl>
    <w:lvl w:ilvl="8" w:tplc="0409001B" w:tentative="1">
      <w:start w:val="1"/>
      <w:numFmt w:val="lowerRoman"/>
      <w:lvlText w:val="%9."/>
      <w:lvlJc w:val="right"/>
      <w:pPr>
        <w:tabs>
          <w:tab w:val="num" w:pos="4631"/>
        </w:tabs>
        <w:ind w:left="4631" w:hanging="420"/>
      </w:pPr>
      <w:rPr>
        <w:rFonts w:cs="Times New Roman"/>
      </w:rPr>
    </w:lvl>
  </w:abstractNum>
  <w:abstractNum w:abstractNumId="10">
    <w:nsid w:val="453C5001"/>
    <w:multiLevelType w:val="hybridMultilevel"/>
    <w:tmpl w:val="A3683424"/>
    <w:lvl w:ilvl="0" w:tplc="50B46E30">
      <w:start w:val="1"/>
      <w:numFmt w:val="decimal"/>
      <w:lvlText w:val="（%1）"/>
      <w:lvlJc w:val="left"/>
      <w:pPr>
        <w:ind w:left="1220" w:hanging="720"/>
      </w:pPr>
      <w:rPr>
        <w:rFonts w:cs="Times New Roman" w:hint="default"/>
      </w:rPr>
    </w:lvl>
    <w:lvl w:ilvl="1" w:tplc="04090019">
      <w:start w:val="1"/>
      <w:numFmt w:val="lowerLetter"/>
      <w:lvlText w:val="%2)"/>
      <w:lvlJc w:val="left"/>
      <w:pPr>
        <w:ind w:left="1340" w:hanging="420"/>
      </w:pPr>
      <w:rPr>
        <w:rFonts w:cs="Times New Roman"/>
      </w:rPr>
    </w:lvl>
    <w:lvl w:ilvl="2" w:tplc="0409001B" w:tentative="1">
      <w:start w:val="1"/>
      <w:numFmt w:val="lowerRoman"/>
      <w:lvlText w:val="%3."/>
      <w:lvlJc w:val="righ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9" w:tentative="1">
      <w:start w:val="1"/>
      <w:numFmt w:val="lowerLetter"/>
      <w:lvlText w:val="%5)"/>
      <w:lvlJc w:val="left"/>
      <w:pPr>
        <w:ind w:left="2600" w:hanging="420"/>
      </w:pPr>
      <w:rPr>
        <w:rFonts w:cs="Times New Roman"/>
      </w:rPr>
    </w:lvl>
    <w:lvl w:ilvl="5" w:tplc="0409001B" w:tentative="1">
      <w:start w:val="1"/>
      <w:numFmt w:val="lowerRoman"/>
      <w:lvlText w:val="%6."/>
      <w:lvlJc w:val="righ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9" w:tentative="1">
      <w:start w:val="1"/>
      <w:numFmt w:val="lowerLetter"/>
      <w:lvlText w:val="%8)"/>
      <w:lvlJc w:val="left"/>
      <w:pPr>
        <w:ind w:left="3860" w:hanging="420"/>
      </w:pPr>
      <w:rPr>
        <w:rFonts w:cs="Times New Roman"/>
      </w:rPr>
    </w:lvl>
    <w:lvl w:ilvl="8" w:tplc="0409001B" w:tentative="1">
      <w:start w:val="1"/>
      <w:numFmt w:val="lowerRoman"/>
      <w:lvlText w:val="%9."/>
      <w:lvlJc w:val="right"/>
      <w:pPr>
        <w:ind w:left="4280" w:hanging="420"/>
      </w:pPr>
      <w:rPr>
        <w:rFonts w:cs="Times New Roman"/>
      </w:rPr>
    </w:lvl>
  </w:abstractNum>
  <w:abstractNum w:abstractNumId="11">
    <w:nsid w:val="46CE16A6"/>
    <w:multiLevelType w:val="hybridMultilevel"/>
    <w:tmpl w:val="3DF420D0"/>
    <w:lvl w:ilvl="0" w:tplc="99E4673E">
      <w:start w:val="5"/>
      <w:numFmt w:val="japaneseCounting"/>
      <w:lvlText w:val="第%1，"/>
      <w:lvlJc w:val="left"/>
      <w:pPr>
        <w:ind w:left="1237" w:hanging="765"/>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12">
    <w:nsid w:val="548944F6"/>
    <w:multiLevelType w:val="hybridMultilevel"/>
    <w:tmpl w:val="6ED8D188"/>
    <w:lvl w:ilvl="0" w:tplc="23C8360A">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7D01790"/>
    <w:multiLevelType w:val="hybridMultilevel"/>
    <w:tmpl w:val="5A1EC65A"/>
    <w:lvl w:ilvl="0" w:tplc="0DA6F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673EED"/>
    <w:multiLevelType w:val="hybridMultilevel"/>
    <w:tmpl w:val="FA94881C"/>
    <w:lvl w:ilvl="0" w:tplc="C30AEC34">
      <w:start w:val="1"/>
      <w:numFmt w:val="japaneseCounting"/>
      <w:lvlText w:val="%1、"/>
      <w:lvlJc w:val="left"/>
      <w:pPr>
        <w:tabs>
          <w:tab w:val="num" w:pos="420"/>
        </w:tabs>
        <w:ind w:left="420" w:hanging="420"/>
      </w:pPr>
      <w:rPr>
        <w:rFonts w:cs="Times New Roman" w:hint="eastAsia"/>
        <w:sz w:val="21"/>
      </w:rPr>
    </w:lvl>
    <w:lvl w:ilvl="1" w:tplc="0409000F">
      <w:start w:val="1"/>
      <w:numFmt w:val="decimal"/>
      <w:lvlText w:val="%2."/>
      <w:lvlJc w:val="left"/>
      <w:pPr>
        <w:tabs>
          <w:tab w:val="num" w:pos="846"/>
        </w:tabs>
        <w:ind w:left="846" w:hanging="420"/>
      </w:pPr>
      <w:rPr>
        <w:rFonts w:cs="Times New Roman"/>
      </w:rPr>
    </w:lvl>
    <w:lvl w:ilvl="2" w:tplc="33D007CA">
      <w:start w:val="1"/>
      <w:numFmt w:val="decimal"/>
      <w:lvlText w:val="%3．"/>
      <w:lvlJc w:val="left"/>
      <w:pPr>
        <w:tabs>
          <w:tab w:val="num" w:pos="1200"/>
        </w:tabs>
        <w:ind w:left="1200" w:hanging="360"/>
      </w:pPr>
      <w:rPr>
        <w:rFonts w:cs="Times New Roman" w:hint="eastAsia"/>
      </w:rPr>
    </w:lvl>
    <w:lvl w:ilvl="3" w:tplc="7AA2F81A">
      <w:start w:val="1"/>
      <w:numFmt w:val="decimal"/>
      <w:lvlText w:val="%4、"/>
      <w:lvlJc w:val="left"/>
      <w:pPr>
        <w:tabs>
          <w:tab w:val="num" w:pos="1620"/>
        </w:tabs>
        <w:ind w:left="1620" w:hanging="360"/>
      </w:pPr>
      <w:rPr>
        <w:rFonts w:cs="Times New Roman" w:hint="eastAsia"/>
        <w:color w:val="auto"/>
      </w:rPr>
    </w:lvl>
    <w:lvl w:ilvl="4" w:tplc="04090019">
      <w:start w:val="1"/>
      <w:numFmt w:val="lowerLetter"/>
      <w:lvlText w:val="%5)"/>
      <w:lvlJc w:val="left"/>
      <w:pPr>
        <w:tabs>
          <w:tab w:val="num" w:pos="2100"/>
        </w:tabs>
        <w:ind w:left="2100" w:hanging="420"/>
      </w:pPr>
      <w:rPr>
        <w:rFonts w:cs="Times New Roman"/>
      </w:rPr>
    </w:lvl>
    <w:lvl w:ilvl="5" w:tplc="10A038DA">
      <w:start w:val="2"/>
      <w:numFmt w:val="japaneseCounting"/>
      <w:lvlText w:val="（%6）"/>
      <w:lvlJc w:val="left"/>
      <w:pPr>
        <w:ind w:left="2820" w:hanging="720"/>
      </w:pPr>
      <w:rPr>
        <w:rFonts w:cs="Times New Roman" w:hint="default"/>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640F6CED"/>
    <w:multiLevelType w:val="hybridMultilevel"/>
    <w:tmpl w:val="2D3E1C8A"/>
    <w:lvl w:ilvl="0" w:tplc="323EF6C8">
      <w:start w:val="1"/>
      <w:numFmt w:val="decimal"/>
      <w:lvlText w:val="%1."/>
      <w:lvlJc w:val="left"/>
      <w:pPr>
        <w:tabs>
          <w:tab w:val="num" w:pos="846"/>
        </w:tabs>
        <w:ind w:left="846" w:hanging="420"/>
      </w:pPr>
      <w:rPr>
        <w:rFonts w:cs="Times New Roman"/>
        <w:b w:val="0"/>
      </w:rPr>
    </w:lvl>
    <w:lvl w:ilvl="1" w:tplc="04090001">
      <w:start w:val="1"/>
      <w:numFmt w:val="bullet"/>
      <w:lvlText w:val=""/>
      <w:lvlJc w:val="left"/>
      <w:pPr>
        <w:tabs>
          <w:tab w:val="num" w:pos="1266"/>
        </w:tabs>
        <w:ind w:left="1266" w:hanging="420"/>
      </w:pPr>
      <w:rPr>
        <w:rFonts w:ascii="Wingdings" w:hAnsi="Wingdings" w:hint="default"/>
      </w:rPr>
    </w:lvl>
    <w:lvl w:ilvl="2" w:tplc="04090011">
      <w:start w:val="1"/>
      <w:numFmt w:val="decimal"/>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649B67BF"/>
    <w:multiLevelType w:val="hybridMultilevel"/>
    <w:tmpl w:val="0D641870"/>
    <w:lvl w:ilvl="0" w:tplc="8884CF1C">
      <w:start w:val="3"/>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7">
    <w:nsid w:val="6ECE231B"/>
    <w:multiLevelType w:val="hybridMultilevel"/>
    <w:tmpl w:val="D5081FD2"/>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840"/>
        </w:tabs>
        <w:ind w:left="840" w:hanging="420"/>
      </w:pPr>
      <w:rPr>
        <w:rFonts w:cs="Times New Roman"/>
      </w:rPr>
    </w:lvl>
    <w:lvl w:ilvl="2" w:tplc="3754EAAC">
      <w:start w:val="9"/>
      <w:numFmt w:val="japaneseCounting"/>
      <w:lvlText w:val="%3、"/>
      <w:lvlJc w:val="left"/>
      <w:pPr>
        <w:ind w:left="1290" w:hanging="45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74163631"/>
    <w:multiLevelType w:val="hybridMultilevel"/>
    <w:tmpl w:val="BC048772"/>
    <w:lvl w:ilvl="0" w:tplc="31B0A926">
      <w:start w:val="1"/>
      <w:numFmt w:val="japaneseCounting"/>
      <w:lvlText w:val="第%1，"/>
      <w:lvlJc w:val="left"/>
      <w:pPr>
        <w:ind w:left="1406" w:hanging="855"/>
      </w:pPr>
      <w:rPr>
        <w:rFonts w:cs="Tahoma"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num w:numId="1">
    <w:abstractNumId w:val="14"/>
  </w:num>
  <w:num w:numId="2">
    <w:abstractNumId w:val="15"/>
  </w:num>
  <w:num w:numId="3">
    <w:abstractNumId w:val="9"/>
  </w:num>
  <w:num w:numId="4">
    <w:abstractNumId w:val="7"/>
  </w:num>
  <w:num w:numId="5">
    <w:abstractNumId w:val="2"/>
  </w:num>
  <w:num w:numId="6">
    <w:abstractNumId w:val="12"/>
  </w:num>
  <w:num w:numId="7">
    <w:abstractNumId w:val="5"/>
  </w:num>
  <w:num w:numId="8">
    <w:abstractNumId w:val="6"/>
  </w:num>
  <w:num w:numId="9">
    <w:abstractNumId w:val="10"/>
  </w:num>
  <w:num w:numId="10">
    <w:abstractNumId w:val="4"/>
  </w:num>
  <w:num w:numId="11">
    <w:abstractNumId w:val="3"/>
  </w:num>
  <w:num w:numId="12">
    <w:abstractNumId w:val="18"/>
  </w:num>
  <w:num w:numId="13">
    <w:abstractNumId w:val="11"/>
  </w:num>
  <w:num w:numId="14">
    <w:abstractNumId w:val="1"/>
  </w:num>
  <w:num w:numId="15">
    <w:abstractNumId w:val="0"/>
  </w:num>
  <w:num w:numId="16">
    <w:abstractNumId w:val="17"/>
  </w:num>
  <w:num w:numId="17">
    <w:abstractNumId w:val="16"/>
  </w:num>
  <w:num w:numId="18">
    <w:abstractNumId w:val="13"/>
  </w:num>
  <w:num w:numId="19">
    <w:abstractNumId w:val="8"/>
  </w:num>
</w:numbering>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637F"/>
    <w:rPr>
      <w:rFonts w:cs="Times New Roman"/>
      <w:color w:val="000000"/>
      <w:u w:val="none"/>
      <w:effect w:val="none"/>
    </w:rPr>
  </w:style>
  <w:style w:type="paragraph" w:styleId="a4">
    <w:name w:val="footer"/>
    <w:basedOn w:val="a"/>
    <w:link w:val="Char"/>
    <w:uiPriority w:val="99"/>
    <w:rsid w:val="0037637F"/>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8E4F54"/>
    <w:rPr>
      <w:rFonts w:cs="Times New Roman"/>
      <w:sz w:val="18"/>
      <w:szCs w:val="18"/>
    </w:rPr>
  </w:style>
  <w:style w:type="character" w:styleId="a5">
    <w:name w:val="page number"/>
    <w:basedOn w:val="a0"/>
    <w:uiPriority w:val="99"/>
    <w:rsid w:val="0037637F"/>
    <w:rPr>
      <w:rFonts w:cs="Times New Roman"/>
    </w:rPr>
  </w:style>
  <w:style w:type="paragraph" w:styleId="a6">
    <w:name w:val="Body Text"/>
    <w:basedOn w:val="a"/>
    <w:link w:val="Char0"/>
    <w:uiPriority w:val="99"/>
    <w:rsid w:val="0037637F"/>
    <w:pPr>
      <w:spacing w:after="120"/>
    </w:pPr>
  </w:style>
  <w:style w:type="character" w:customStyle="1" w:styleId="Char0">
    <w:name w:val="正文文本 Char"/>
    <w:basedOn w:val="a0"/>
    <w:link w:val="a6"/>
    <w:uiPriority w:val="99"/>
    <w:semiHidden/>
    <w:locked/>
    <w:rsid w:val="008E4F54"/>
    <w:rPr>
      <w:rFonts w:cs="Times New Roman"/>
      <w:sz w:val="24"/>
      <w:szCs w:val="24"/>
    </w:rPr>
  </w:style>
  <w:style w:type="paragraph" w:styleId="a7">
    <w:name w:val="Document Map"/>
    <w:basedOn w:val="a"/>
    <w:link w:val="Char1"/>
    <w:uiPriority w:val="99"/>
    <w:rsid w:val="006C3A40"/>
    <w:rPr>
      <w:rFonts w:ascii="宋体"/>
      <w:sz w:val="18"/>
      <w:szCs w:val="18"/>
    </w:rPr>
  </w:style>
  <w:style w:type="character" w:customStyle="1" w:styleId="Char1">
    <w:name w:val="文档结构图 Char"/>
    <w:basedOn w:val="a0"/>
    <w:link w:val="a7"/>
    <w:uiPriority w:val="99"/>
    <w:locked/>
    <w:rsid w:val="006C3A40"/>
    <w:rPr>
      <w:rFonts w:ascii="宋体" w:cs="Times New Roman"/>
      <w:kern w:val="2"/>
      <w:sz w:val="18"/>
      <w:szCs w:val="18"/>
    </w:rPr>
  </w:style>
  <w:style w:type="paragraph" w:styleId="a8">
    <w:name w:val="header"/>
    <w:basedOn w:val="a"/>
    <w:link w:val="Char2"/>
    <w:uiPriority w:val="99"/>
    <w:rsid w:val="006C3A4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6C3A40"/>
    <w:rPr>
      <w:rFonts w:cs="Times New Roman"/>
      <w:kern w:val="2"/>
      <w:sz w:val="18"/>
      <w:szCs w:val="18"/>
    </w:rPr>
  </w:style>
  <w:style w:type="paragraph" w:styleId="a9">
    <w:name w:val="Balloon Text"/>
    <w:basedOn w:val="a"/>
    <w:link w:val="Char3"/>
    <w:uiPriority w:val="99"/>
    <w:semiHidden/>
    <w:rsid w:val="00592870"/>
    <w:rPr>
      <w:sz w:val="18"/>
      <w:szCs w:val="18"/>
    </w:rPr>
  </w:style>
  <w:style w:type="character" w:customStyle="1" w:styleId="Char3">
    <w:name w:val="批注框文本 Char"/>
    <w:basedOn w:val="a0"/>
    <w:link w:val="a9"/>
    <w:uiPriority w:val="99"/>
    <w:semiHidden/>
    <w:locked/>
    <w:rsid w:val="008E4F54"/>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jsb@shfu.edu.cn" TargetMode="External"/><Relationship Id="rId3" Type="http://schemas.openxmlformats.org/officeDocument/2006/relationships/settings" Target="settings.xml"/><Relationship Id="rId7" Type="http://schemas.openxmlformats.org/officeDocument/2006/relationships/hyperlink" Target="mailto:jubao@sho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